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099BB" w14:textId="79CE0D7B" w:rsidR="000D68EC" w:rsidRDefault="000D68EC">
      <w:pPr>
        <w:spacing w:after="120"/>
        <w:rPr>
          <w:b/>
          <w:sz w:val="32"/>
          <w:szCs w:val="32"/>
        </w:rPr>
      </w:pPr>
      <w:r w:rsidRPr="000D68EC">
        <w:rPr>
          <w:b/>
          <w:noProof/>
          <w:sz w:val="32"/>
          <w:szCs w:val="32"/>
        </w:rPr>
        <w:drawing>
          <wp:inline distT="0" distB="0" distL="0" distR="0" wp14:anchorId="70E8337F" wp14:editId="170C8D3E">
            <wp:extent cx="5105662" cy="1149409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11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0D43" w14:textId="77777777" w:rsidR="000D68EC" w:rsidRDefault="000D68EC">
      <w:pPr>
        <w:spacing w:after="120"/>
        <w:rPr>
          <w:b/>
          <w:sz w:val="32"/>
          <w:szCs w:val="32"/>
        </w:rPr>
      </w:pPr>
    </w:p>
    <w:p w14:paraId="17DABEB7" w14:textId="46B998DB" w:rsidR="00725B04" w:rsidRPr="004012EE" w:rsidRDefault="000D68EC" w:rsidP="000D68E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RAAF </w:t>
      </w:r>
      <w:r w:rsidR="00622A16" w:rsidRPr="004012EE">
        <w:rPr>
          <w:b/>
          <w:sz w:val="32"/>
          <w:szCs w:val="32"/>
        </w:rPr>
        <w:t>Pilatus PC-9/</w:t>
      </w:r>
      <w:proofErr w:type="gramStart"/>
      <w:r w:rsidR="00B0318A">
        <w:rPr>
          <w:b/>
          <w:sz w:val="32"/>
          <w:szCs w:val="32"/>
        </w:rPr>
        <w:t>A  A</w:t>
      </w:r>
      <w:proofErr w:type="gramEnd"/>
      <w:r w:rsidR="00B0318A">
        <w:rPr>
          <w:b/>
          <w:sz w:val="32"/>
          <w:szCs w:val="32"/>
        </w:rPr>
        <w:t>23-032 (</w:t>
      </w:r>
      <w:r>
        <w:rPr>
          <w:b/>
          <w:sz w:val="32"/>
          <w:szCs w:val="32"/>
        </w:rPr>
        <w:t xml:space="preserve">in </w:t>
      </w:r>
      <w:r w:rsidR="00B0318A">
        <w:rPr>
          <w:b/>
          <w:sz w:val="32"/>
          <w:szCs w:val="32"/>
        </w:rPr>
        <w:t>ARDU A23-045</w:t>
      </w:r>
      <w:r>
        <w:rPr>
          <w:b/>
          <w:sz w:val="32"/>
          <w:szCs w:val="32"/>
        </w:rPr>
        <w:t xml:space="preserve"> livery</w:t>
      </w:r>
      <w:r w:rsidR="00B0318A">
        <w:rPr>
          <w:b/>
          <w:sz w:val="32"/>
          <w:szCs w:val="32"/>
        </w:rPr>
        <w:t>)</w:t>
      </w:r>
    </w:p>
    <w:p w14:paraId="3DD33744" w14:textId="77777777" w:rsidR="00725B04" w:rsidRPr="000D68EC" w:rsidRDefault="00613A98" w:rsidP="000D68EC">
      <w:pPr>
        <w:spacing w:after="120"/>
        <w:rPr>
          <w:b/>
          <w:bCs/>
          <w:sz w:val="32"/>
          <w:szCs w:val="32"/>
        </w:rPr>
      </w:pPr>
      <w:r w:rsidRPr="000D68EC">
        <w:rPr>
          <w:b/>
          <w:bCs/>
          <w:sz w:val="32"/>
          <w:szCs w:val="32"/>
        </w:rPr>
        <w:t xml:space="preserve">Two seat </w:t>
      </w:r>
      <w:r w:rsidR="00B9427E" w:rsidRPr="000D68EC">
        <w:rPr>
          <w:b/>
          <w:bCs/>
          <w:sz w:val="32"/>
          <w:szCs w:val="32"/>
        </w:rPr>
        <w:t>turbo</w:t>
      </w:r>
      <w:r w:rsidR="00622A16" w:rsidRPr="000D68EC">
        <w:rPr>
          <w:b/>
          <w:bCs/>
          <w:sz w:val="32"/>
          <w:szCs w:val="32"/>
        </w:rPr>
        <w:t xml:space="preserve">prop military </w:t>
      </w:r>
      <w:proofErr w:type="gramStart"/>
      <w:r w:rsidR="00622A16" w:rsidRPr="000D68EC">
        <w:rPr>
          <w:b/>
          <w:bCs/>
          <w:sz w:val="32"/>
          <w:szCs w:val="32"/>
        </w:rPr>
        <w:t>trainer</w:t>
      </w:r>
      <w:proofErr w:type="gramEnd"/>
    </w:p>
    <w:p w14:paraId="397B1568" w14:textId="77777777" w:rsidR="000D68EC" w:rsidRDefault="000D68EC">
      <w:pPr>
        <w:spacing w:after="120"/>
        <w:rPr>
          <w:b/>
          <w:sz w:val="28"/>
          <w:szCs w:val="28"/>
        </w:rPr>
      </w:pPr>
    </w:p>
    <w:p w14:paraId="6AFBFBCD" w14:textId="5929F3CE" w:rsidR="00725B04" w:rsidRDefault="00613A98">
      <w:pPr>
        <w:spacing w:after="120"/>
        <w:rPr>
          <w:b/>
          <w:sz w:val="28"/>
          <w:szCs w:val="28"/>
        </w:rPr>
      </w:pPr>
      <w:r w:rsidRPr="004012EE">
        <w:rPr>
          <w:b/>
          <w:sz w:val="28"/>
          <w:szCs w:val="28"/>
        </w:rPr>
        <w:t xml:space="preserve">History of </w:t>
      </w:r>
      <w:r w:rsidR="004012EE">
        <w:rPr>
          <w:b/>
          <w:sz w:val="28"/>
          <w:szCs w:val="28"/>
        </w:rPr>
        <w:t>A23-032</w:t>
      </w:r>
    </w:p>
    <w:p w14:paraId="23168094" w14:textId="77777777" w:rsidR="007D1D45" w:rsidRDefault="004B2C58" w:rsidP="00613A98">
      <w:pPr>
        <w:spacing w:after="0"/>
        <w:rPr>
          <w:sz w:val="24"/>
          <w:szCs w:val="24"/>
        </w:rPr>
      </w:pPr>
      <w:r>
        <w:rPr>
          <w:noProof/>
        </w:rPr>
        <w:object w:dxaOrig="1440" w:dyaOrig="1440" w14:anchorId="1E4FE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.45pt;margin-top:141.15pt;width:365.25pt;height:274.05pt;z-index:251659264;mso-position-horizontal-relative:text;mso-position-vertical-relative:text">
            <v:imagedata r:id="rId7" o:title=""/>
            <w10:wrap type="square"/>
          </v:shape>
          <o:OLEObject Type="Embed" ProgID="Photoshop.Image.12" ShapeID="_x0000_s1026" DrawAspect="Content" ObjectID="_1704212161" r:id="rId8">
            <o:FieldCodes>\s</o:FieldCodes>
          </o:OLEObject>
        </w:object>
      </w:r>
      <w:r w:rsidR="004012EE">
        <w:rPr>
          <w:sz w:val="24"/>
          <w:szCs w:val="24"/>
        </w:rPr>
        <w:t xml:space="preserve">A23-032 commenced service with the RAAF as a </w:t>
      </w:r>
      <w:proofErr w:type="gramStart"/>
      <w:r w:rsidR="004012EE">
        <w:rPr>
          <w:sz w:val="24"/>
          <w:szCs w:val="24"/>
        </w:rPr>
        <w:t>trainer, but</w:t>
      </w:r>
      <w:proofErr w:type="gramEnd"/>
      <w:r w:rsidR="004012EE">
        <w:rPr>
          <w:sz w:val="24"/>
          <w:szCs w:val="24"/>
        </w:rPr>
        <w:t xml:space="preserve"> became part of the Roulettes aerobatic team in the early 1990s.  Following Roulettes service it became a Forward Air Controller aircraft, initially with 77SQDN</w:t>
      </w:r>
      <w:r w:rsidR="00B0318A">
        <w:rPr>
          <w:sz w:val="24"/>
          <w:szCs w:val="24"/>
        </w:rPr>
        <w:t>, then with the Forward Air Control Development Unit</w:t>
      </w:r>
      <w:r w:rsidR="004012EE">
        <w:rPr>
          <w:sz w:val="24"/>
          <w:szCs w:val="24"/>
        </w:rPr>
        <w:t xml:space="preserve"> and subsequently with </w:t>
      </w:r>
      <w:r w:rsidR="00B0318A">
        <w:rPr>
          <w:sz w:val="24"/>
          <w:szCs w:val="24"/>
        </w:rPr>
        <w:t xml:space="preserve">4 SQDN at RAAF </w:t>
      </w:r>
      <w:proofErr w:type="spellStart"/>
      <w:r w:rsidR="00B0318A">
        <w:rPr>
          <w:sz w:val="24"/>
          <w:szCs w:val="24"/>
        </w:rPr>
        <w:t>Wiliamtown</w:t>
      </w:r>
      <w:proofErr w:type="spellEnd"/>
      <w:r w:rsidR="00B0318A">
        <w:rPr>
          <w:sz w:val="24"/>
          <w:szCs w:val="24"/>
        </w:rPr>
        <w:t xml:space="preserve"> NSW.  As a</w:t>
      </w:r>
      <w:r w:rsidR="009A2BCA">
        <w:rPr>
          <w:sz w:val="24"/>
          <w:szCs w:val="24"/>
        </w:rPr>
        <w:t>n</w:t>
      </w:r>
      <w:r w:rsidR="00B0318A">
        <w:rPr>
          <w:sz w:val="24"/>
          <w:szCs w:val="24"/>
        </w:rPr>
        <w:t xml:space="preserve"> FAC aircraft the aircraft was </w:t>
      </w:r>
      <w:r w:rsidR="009A2BCA">
        <w:rPr>
          <w:sz w:val="24"/>
          <w:szCs w:val="24"/>
        </w:rPr>
        <w:t xml:space="preserve">painted </w:t>
      </w:r>
      <w:r w:rsidR="00B0318A">
        <w:rPr>
          <w:sz w:val="24"/>
          <w:szCs w:val="24"/>
        </w:rPr>
        <w:t xml:space="preserve">in an overall grey </w:t>
      </w:r>
      <w:proofErr w:type="spellStart"/>
      <w:r w:rsidR="00B0318A">
        <w:rPr>
          <w:sz w:val="24"/>
          <w:szCs w:val="24"/>
        </w:rPr>
        <w:t>cheme</w:t>
      </w:r>
      <w:proofErr w:type="spellEnd"/>
      <w:r w:rsidR="00B0318A">
        <w:rPr>
          <w:sz w:val="24"/>
          <w:szCs w:val="24"/>
        </w:rPr>
        <w:t xml:space="preserve">. It was retired in 2019 and transferred to the Air Force History &amp; Heritage Branch where it was refurbished and repainted as </w:t>
      </w:r>
      <w:r w:rsidR="009A2BCA">
        <w:rPr>
          <w:sz w:val="24"/>
          <w:szCs w:val="24"/>
        </w:rPr>
        <w:t xml:space="preserve">ARDU </w:t>
      </w:r>
      <w:r w:rsidR="00B0318A">
        <w:rPr>
          <w:sz w:val="24"/>
          <w:szCs w:val="24"/>
        </w:rPr>
        <w:t>A23-045 at RAAF Wagga</w:t>
      </w:r>
      <w:r w:rsidR="009A2BCA">
        <w:rPr>
          <w:sz w:val="24"/>
          <w:szCs w:val="24"/>
        </w:rPr>
        <w:t xml:space="preserve"> for static display</w:t>
      </w:r>
      <w:r w:rsidR="00B0318A">
        <w:rPr>
          <w:sz w:val="24"/>
          <w:szCs w:val="24"/>
        </w:rPr>
        <w:t xml:space="preserve"> at SAAM.</w:t>
      </w:r>
      <w:r w:rsidR="007D1D45">
        <w:rPr>
          <w:sz w:val="24"/>
          <w:szCs w:val="24"/>
        </w:rPr>
        <w:br/>
      </w:r>
      <w:r w:rsidR="007D1D45">
        <w:rPr>
          <w:sz w:val="24"/>
          <w:szCs w:val="24"/>
        </w:rPr>
        <w:br/>
      </w:r>
    </w:p>
    <w:p w14:paraId="4F1884C3" w14:textId="77777777" w:rsidR="007D1D45" w:rsidRDefault="007D1D45" w:rsidP="00613A98">
      <w:pPr>
        <w:spacing w:after="0"/>
        <w:rPr>
          <w:sz w:val="24"/>
          <w:szCs w:val="24"/>
        </w:rPr>
      </w:pPr>
    </w:p>
    <w:p w14:paraId="67E611D9" w14:textId="77777777" w:rsidR="007D1D45" w:rsidRDefault="007D1D45" w:rsidP="00613A98">
      <w:pPr>
        <w:spacing w:after="0"/>
        <w:rPr>
          <w:sz w:val="24"/>
          <w:szCs w:val="24"/>
        </w:rPr>
      </w:pPr>
    </w:p>
    <w:p w14:paraId="54898E5C" w14:textId="77777777" w:rsidR="007D1D45" w:rsidRDefault="007D1D45" w:rsidP="00613A98">
      <w:pPr>
        <w:spacing w:after="0"/>
        <w:rPr>
          <w:sz w:val="24"/>
          <w:szCs w:val="24"/>
        </w:rPr>
      </w:pPr>
    </w:p>
    <w:p w14:paraId="4BBAB222" w14:textId="77777777" w:rsidR="007D1D45" w:rsidRDefault="007D1D45" w:rsidP="00613A98">
      <w:pPr>
        <w:spacing w:after="0"/>
        <w:rPr>
          <w:sz w:val="24"/>
          <w:szCs w:val="24"/>
        </w:rPr>
      </w:pPr>
    </w:p>
    <w:p w14:paraId="350BC3E3" w14:textId="77777777" w:rsidR="007D1D45" w:rsidRDefault="007D1D45" w:rsidP="00613A98">
      <w:pPr>
        <w:spacing w:after="0"/>
        <w:rPr>
          <w:sz w:val="24"/>
          <w:szCs w:val="24"/>
        </w:rPr>
      </w:pPr>
    </w:p>
    <w:p w14:paraId="5FF7C7FB" w14:textId="37BF5D57" w:rsidR="004012EE" w:rsidRDefault="004012EE" w:rsidP="00613A98">
      <w:pPr>
        <w:spacing w:after="0"/>
        <w:rPr>
          <w:sz w:val="24"/>
          <w:szCs w:val="24"/>
        </w:rPr>
      </w:pPr>
    </w:p>
    <w:p w14:paraId="436C98D0" w14:textId="382F44F8" w:rsidR="000D68EC" w:rsidRDefault="000D68EC" w:rsidP="00613A98">
      <w:pPr>
        <w:spacing w:after="0"/>
        <w:rPr>
          <w:sz w:val="24"/>
          <w:szCs w:val="24"/>
        </w:rPr>
      </w:pPr>
    </w:p>
    <w:p w14:paraId="0875BD08" w14:textId="27E194B4" w:rsidR="000D68EC" w:rsidRDefault="000D68EC" w:rsidP="00613A98">
      <w:pPr>
        <w:spacing w:after="0"/>
        <w:rPr>
          <w:sz w:val="24"/>
          <w:szCs w:val="24"/>
        </w:rPr>
      </w:pPr>
    </w:p>
    <w:p w14:paraId="14128B18" w14:textId="266ED90F" w:rsidR="000D68EC" w:rsidRDefault="000D68EC" w:rsidP="00613A98">
      <w:pPr>
        <w:spacing w:after="0"/>
        <w:rPr>
          <w:sz w:val="24"/>
          <w:szCs w:val="24"/>
        </w:rPr>
      </w:pPr>
    </w:p>
    <w:p w14:paraId="0589D6EA" w14:textId="140686E8" w:rsidR="000D68EC" w:rsidRDefault="000D68EC" w:rsidP="00613A98">
      <w:pPr>
        <w:spacing w:after="0"/>
        <w:rPr>
          <w:sz w:val="24"/>
          <w:szCs w:val="24"/>
        </w:rPr>
      </w:pPr>
    </w:p>
    <w:p w14:paraId="59723916" w14:textId="0E04F3C9" w:rsidR="000D68EC" w:rsidRDefault="000D68EC" w:rsidP="00613A98">
      <w:pPr>
        <w:spacing w:after="0"/>
        <w:rPr>
          <w:sz w:val="24"/>
          <w:szCs w:val="24"/>
        </w:rPr>
      </w:pPr>
    </w:p>
    <w:p w14:paraId="6F0923FC" w14:textId="4CB65CB4" w:rsidR="000D68EC" w:rsidRDefault="000D68EC" w:rsidP="00613A98">
      <w:pPr>
        <w:spacing w:after="0"/>
        <w:rPr>
          <w:sz w:val="24"/>
          <w:szCs w:val="24"/>
        </w:rPr>
      </w:pPr>
    </w:p>
    <w:p w14:paraId="0B0F3D6F" w14:textId="62B48F35" w:rsidR="000D68EC" w:rsidRDefault="000D68EC" w:rsidP="00613A98">
      <w:pPr>
        <w:spacing w:after="0"/>
        <w:rPr>
          <w:sz w:val="24"/>
          <w:szCs w:val="24"/>
        </w:rPr>
      </w:pPr>
    </w:p>
    <w:p w14:paraId="43E6D3D2" w14:textId="41F0FC04" w:rsidR="000D68EC" w:rsidRDefault="000D68EC" w:rsidP="00613A98">
      <w:pPr>
        <w:spacing w:after="0"/>
        <w:rPr>
          <w:sz w:val="24"/>
          <w:szCs w:val="24"/>
        </w:rPr>
      </w:pPr>
    </w:p>
    <w:p w14:paraId="5500F8FF" w14:textId="215D3CC9" w:rsidR="000D68EC" w:rsidRDefault="000D68EC" w:rsidP="00613A98">
      <w:pPr>
        <w:spacing w:after="0"/>
        <w:rPr>
          <w:sz w:val="24"/>
          <w:szCs w:val="24"/>
        </w:rPr>
      </w:pPr>
    </w:p>
    <w:p w14:paraId="10F19EF3" w14:textId="206B7F09" w:rsidR="000D68EC" w:rsidRDefault="000D68EC" w:rsidP="00613A98">
      <w:pPr>
        <w:spacing w:after="0"/>
        <w:rPr>
          <w:sz w:val="24"/>
          <w:szCs w:val="24"/>
        </w:rPr>
      </w:pPr>
    </w:p>
    <w:p w14:paraId="56F53CEE" w14:textId="192F6D4D" w:rsidR="000D68EC" w:rsidRDefault="000D68EC" w:rsidP="00613A98">
      <w:pPr>
        <w:spacing w:after="0"/>
        <w:rPr>
          <w:sz w:val="24"/>
          <w:szCs w:val="24"/>
        </w:rPr>
      </w:pPr>
    </w:p>
    <w:p w14:paraId="4B80D998" w14:textId="77777777" w:rsidR="000D68EC" w:rsidRPr="004012EE" w:rsidRDefault="000D68EC" w:rsidP="00613A98">
      <w:pPr>
        <w:spacing w:after="0"/>
        <w:rPr>
          <w:sz w:val="24"/>
          <w:szCs w:val="24"/>
        </w:rPr>
      </w:pPr>
    </w:p>
    <w:p w14:paraId="3FBFC03A" w14:textId="77777777" w:rsidR="004012EE" w:rsidRPr="004012EE" w:rsidRDefault="004012EE" w:rsidP="00613A98">
      <w:pPr>
        <w:spacing w:before="120" w:after="120"/>
        <w:rPr>
          <w:b/>
          <w:sz w:val="28"/>
          <w:szCs w:val="28"/>
        </w:rPr>
      </w:pPr>
      <w:r w:rsidRPr="004012EE">
        <w:rPr>
          <w:b/>
          <w:sz w:val="28"/>
          <w:szCs w:val="28"/>
        </w:rPr>
        <w:lastRenderedPageBreak/>
        <w:t xml:space="preserve">History of </w:t>
      </w:r>
      <w:r>
        <w:rPr>
          <w:b/>
          <w:sz w:val="28"/>
          <w:szCs w:val="28"/>
        </w:rPr>
        <w:t>A23-045</w:t>
      </w:r>
    </w:p>
    <w:p w14:paraId="3A3E34F5" w14:textId="77777777" w:rsidR="004012EE" w:rsidRDefault="00B0318A" w:rsidP="00613A98">
      <w:pPr>
        <w:spacing w:after="0"/>
        <w:rPr>
          <w:sz w:val="24"/>
          <w:szCs w:val="24"/>
        </w:rPr>
      </w:pPr>
      <w:r w:rsidRPr="00B0318A">
        <w:rPr>
          <w:sz w:val="24"/>
          <w:szCs w:val="24"/>
        </w:rPr>
        <w:t>A23</w:t>
      </w:r>
      <w:r>
        <w:rPr>
          <w:sz w:val="24"/>
          <w:szCs w:val="24"/>
        </w:rPr>
        <w:t xml:space="preserve">-045 served as a trainer with 2FTS at RAAF Pearce WA in the orange and white scheme.  It was transferred to the Aircraft Research and Development Unit (ARDU) at RAAF </w:t>
      </w:r>
      <w:r w:rsidR="009A2BCA">
        <w:rPr>
          <w:sz w:val="24"/>
          <w:szCs w:val="24"/>
        </w:rPr>
        <w:t>Edinburgh</w:t>
      </w:r>
      <w:r>
        <w:rPr>
          <w:sz w:val="24"/>
          <w:szCs w:val="24"/>
        </w:rPr>
        <w:t xml:space="preserve"> and served there until retirement.  It was later re-painted </w:t>
      </w:r>
      <w:r w:rsidR="00DB3B69">
        <w:rPr>
          <w:sz w:val="24"/>
          <w:szCs w:val="24"/>
        </w:rPr>
        <w:t>in the</w:t>
      </w:r>
      <w:r>
        <w:rPr>
          <w:sz w:val="24"/>
          <w:szCs w:val="24"/>
        </w:rPr>
        <w:t xml:space="preserve"> red and white RAA</w:t>
      </w:r>
      <w:r w:rsidR="00DB3B69">
        <w:rPr>
          <w:sz w:val="24"/>
          <w:szCs w:val="24"/>
        </w:rPr>
        <w:t>F</w:t>
      </w:r>
      <w:r>
        <w:rPr>
          <w:sz w:val="24"/>
          <w:szCs w:val="24"/>
        </w:rPr>
        <w:t xml:space="preserve"> training scheme.  Following retirement it was sold to Blue Air</w:t>
      </w:r>
      <w:r w:rsidR="00DB3B69">
        <w:rPr>
          <w:sz w:val="24"/>
          <w:szCs w:val="24"/>
        </w:rPr>
        <w:t xml:space="preserve"> </w:t>
      </w:r>
      <w:r>
        <w:rPr>
          <w:sz w:val="24"/>
          <w:szCs w:val="24"/>
        </w:rPr>
        <w:t>Training in the United States.</w:t>
      </w:r>
    </w:p>
    <w:p w14:paraId="7F826435" w14:textId="7CF0148F" w:rsidR="00B0318A" w:rsidRDefault="00B0318A" w:rsidP="00613A98">
      <w:pPr>
        <w:spacing w:after="0"/>
        <w:rPr>
          <w:sz w:val="24"/>
          <w:szCs w:val="24"/>
        </w:rPr>
      </w:pPr>
      <w:r>
        <w:rPr>
          <w:sz w:val="24"/>
          <w:szCs w:val="24"/>
        </w:rPr>
        <w:t>A32-032 has been repainted as the ARDU A32-045 for display at SAAM.</w:t>
      </w:r>
    </w:p>
    <w:p w14:paraId="2151A39E" w14:textId="77777777" w:rsidR="004B2C58" w:rsidRDefault="004B2C58" w:rsidP="00613A98">
      <w:pPr>
        <w:spacing w:after="0"/>
        <w:rPr>
          <w:sz w:val="24"/>
          <w:szCs w:val="24"/>
        </w:rPr>
      </w:pPr>
    </w:p>
    <w:p w14:paraId="737472B2" w14:textId="5FFBD2C7" w:rsidR="007D1D45" w:rsidRDefault="004B2C58" w:rsidP="00613A9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D210CE" wp14:editId="42D4E8B4">
            <wp:extent cx="5731510" cy="2567940"/>
            <wp:effectExtent l="0" t="0" r="2540" b="3810"/>
            <wp:docPr id="2" name="Picture 2" descr="A picture containing indoor, transport, airplane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ransport, airplane, oran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6D1B" w14:textId="77777777" w:rsidR="004F1C80" w:rsidRPr="00B0318A" w:rsidRDefault="004F1C80" w:rsidP="00613A98">
      <w:pPr>
        <w:spacing w:after="0"/>
        <w:rPr>
          <w:sz w:val="24"/>
          <w:szCs w:val="24"/>
        </w:rPr>
      </w:pPr>
    </w:p>
    <w:p w14:paraId="484B30DA" w14:textId="77777777" w:rsidR="00725B04" w:rsidRPr="004012EE" w:rsidRDefault="00613A98" w:rsidP="00613A98">
      <w:pPr>
        <w:spacing w:before="120" w:after="120"/>
        <w:rPr>
          <w:b/>
          <w:sz w:val="28"/>
          <w:szCs w:val="28"/>
        </w:rPr>
      </w:pPr>
      <w:r w:rsidRPr="004012EE">
        <w:rPr>
          <w:b/>
          <w:sz w:val="28"/>
          <w:szCs w:val="28"/>
        </w:rPr>
        <w:t>History of Type</w:t>
      </w:r>
    </w:p>
    <w:p w14:paraId="079DEEBE" w14:textId="77777777" w:rsidR="007E6038" w:rsidRDefault="007E603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Pilatus PC-9 is a single engine turboprop training aircraft manufactured by the Swiss Pilatus Aircraft company.  The PC-9 is a development of the earlier Pilatus PC-7 with a more powerful engine, a larger cockpit and more advance features.  It first flew in 1984, with production commencing in 1985.</w:t>
      </w:r>
    </w:p>
    <w:p w14:paraId="50DCB6CE" w14:textId="77777777" w:rsidR="007E6038" w:rsidRDefault="007E6038">
      <w:pPr>
        <w:spacing w:after="0" w:line="240" w:lineRule="auto"/>
        <w:rPr>
          <w:sz w:val="24"/>
          <w:szCs w:val="24"/>
        </w:rPr>
      </w:pPr>
    </w:p>
    <w:p w14:paraId="3E5DD720" w14:textId="77777777" w:rsidR="00AC3C37" w:rsidRDefault="007E603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December 1985 the PC-9 was selected </w:t>
      </w:r>
      <w:r w:rsidR="00457E90">
        <w:rPr>
          <w:sz w:val="24"/>
          <w:szCs w:val="24"/>
        </w:rPr>
        <w:t xml:space="preserve">by the RAAF as the replacement for the </w:t>
      </w:r>
      <w:proofErr w:type="spellStart"/>
      <w:r w:rsidR="00457E90">
        <w:rPr>
          <w:sz w:val="24"/>
          <w:szCs w:val="24"/>
        </w:rPr>
        <w:t>Aermacchi</w:t>
      </w:r>
      <w:proofErr w:type="spellEnd"/>
      <w:r w:rsidR="00457E90">
        <w:rPr>
          <w:sz w:val="24"/>
          <w:szCs w:val="24"/>
        </w:rPr>
        <w:t xml:space="preserve"> MB-326H advanced trainer aircraft.  </w:t>
      </w:r>
      <w:r w:rsidR="00AC3C37">
        <w:rPr>
          <w:sz w:val="24"/>
          <w:szCs w:val="24"/>
        </w:rPr>
        <w:t xml:space="preserve">The RAAF acquire 67 PC-9s which </w:t>
      </w:r>
      <w:r w:rsidR="00DB3B69">
        <w:rPr>
          <w:sz w:val="24"/>
          <w:szCs w:val="24"/>
        </w:rPr>
        <w:t>were</w:t>
      </w:r>
      <w:r w:rsidR="00AC3C37">
        <w:rPr>
          <w:sz w:val="24"/>
          <w:szCs w:val="24"/>
        </w:rPr>
        <w:t xml:space="preserve"> constructed by Hawker de Havilland Australia (the first two aircraft being manufactured by Pilatus in Switzerland), and the Australian aircraft </w:t>
      </w:r>
      <w:r w:rsidR="00DB3B69">
        <w:rPr>
          <w:sz w:val="24"/>
          <w:szCs w:val="24"/>
        </w:rPr>
        <w:t>were</w:t>
      </w:r>
      <w:r w:rsidR="00AC3C37">
        <w:rPr>
          <w:sz w:val="24"/>
          <w:szCs w:val="24"/>
        </w:rPr>
        <w:t xml:space="preserve"> designated PC-9/A, with the RAAF serial A23.</w:t>
      </w:r>
    </w:p>
    <w:p w14:paraId="3112BBBF" w14:textId="77777777" w:rsidR="00AC3C37" w:rsidRDefault="00AC3C37">
      <w:pPr>
        <w:spacing w:after="0" w:line="240" w:lineRule="auto"/>
        <w:rPr>
          <w:sz w:val="24"/>
          <w:szCs w:val="24"/>
        </w:rPr>
      </w:pPr>
    </w:p>
    <w:p w14:paraId="36B94F0D" w14:textId="77777777" w:rsidR="00AC3C37" w:rsidRDefault="00AC3C3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RAAF aircraft were the first PC-9s to have the Electronic Flight Information</w:t>
      </w:r>
      <w:r w:rsidR="00DB3B69">
        <w:rPr>
          <w:sz w:val="24"/>
          <w:szCs w:val="24"/>
        </w:rPr>
        <w:t xml:space="preserve"> System (EFIS) or ‘g</w:t>
      </w:r>
      <w:r>
        <w:rPr>
          <w:sz w:val="24"/>
          <w:szCs w:val="24"/>
        </w:rPr>
        <w:t>lass cockpit’.  Deliveries commenced in 1987 with the final aircraft delivered in March 1992.  The PC-9/A served with the Central Flying School, 2FTS and also with the RAAF Roulettes display team.</w:t>
      </w:r>
    </w:p>
    <w:p w14:paraId="7E1A7631" w14:textId="77777777" w:rsidR="00AC3C37" w:rsidRDefault="00AC3C37">
      <w:pPr>
        <w:spacing w:after="0" w:line="240" w:lineRule="auto"/>
        <w:rPr>
          <w:sz w:val="24"/>
          <w:szCs w:val="24"/>
        </w:rPr>
      </w:pPr>
    </w:p>
    <w:p w14:paraId="58353926" w14:textId="77777777" w:rsidR="00B9427E" w:rsidRDefault="00AC3C3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PC-9/A was replaced </w:t>
      </w:r>
      <w:r w:rsidR="00613A98">
        <w:rPr>
          <w:sz w:val="24"/>
          <w:szCs w:val="24"/>
        </w:rPr>
        <w:t xml:space="preserve">in RAAF service </w:t>
      </w:r>
      <w:r>
        <w:rPr>
          <w:sz w:val="24"/>
          <w:szCs w:val="24"/>
        </w:rPr>
        <w:t xml:space="preserve">by the Pilatus PC-21 </w:t>
      </w:r>
      <w:r w:rsidR="00B9427E">
        <w:rPr>
          <w:sz w:val="24"/>
          <w:szCs w:val="24"/>
        </w:rPr>
        <w:t>during 2019.</w:t>
      </w:r>
    </w:p>
    <w:p w14:paraId="0CDE50AF" w14:textId="504B434E" w:rsidR="00B9427E" w:rsidRDefault="00B9427E">
      <w:pPr>
        <w:spacing w:after="0" w:line="240" w:lineRule="auto"/>
        <w:rPr>
          <w:sz w:val="24"/>
          <w:szCs w:val="24"/>
        </w:rPr>
      </w:pPr>
    </w:p>
    <w:p w14:paraId="7261DE67" w14:textId="77777777" w:rsidR="004F1C80" w:rsidRDefault="004F1C80">
      <w:pPr>
        <w:spacing w:after="0" w:line="240" w:lineRule="auto"/>
        <w:rPr>
          <w:sz w:val="24"/>
          <w:szCs w:val="24"/>
        </w:rPr>
      </w:pPr>
    </w:p>
    <w:p w14:paraId="47C9EFF0" w14:textId="2F9E0031" w:rsidR="00725B04" w:rsidRDefault="00B9427E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66F11F42" wp14:editId="4B490CF4">
            <wp:extent cx="1742542" cy="76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tus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101" cy="7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A98">
        <w:rPr>
          <w:sz w:val="24"/>
          <w:szCs w:val="24"/>
        </w:rPr>
        <w:t xml:space="preserve"> </w:t>
      </w:r>
    </w:p>
    <w:p w14:paraId="5B7A2B7F" w14:textId="77777777" w:rsidR="004F1C80" w:rsidRDefault="004F1C80">
      <w:pPr>
        <w:spacing w:after="120"/>
        <w:jc w:val="center"/>
        <w:rPr>
          <w:b/>
          <w:color w:val="FF0000"/>
          <w:sz w:val="28"/>
          <w:szCs w:val="28"/>
        </w:rPr>
      </w:pPr>
    </w:p>
    <w:p w14:paraId="2906A407" w14:textId="77777777" w:rsidR="00725B04" w:rsidRDefault="00613A9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Technical Specifications</w:t>
      </w:r>
    </w:p>
    <w:p w14:paraId="7ECF7236" w14:textId="77777777" w:rsidR="00725B04" w:rsidRDefault="00613A98">
      <w:pPr>
        <w:spacing w:after="0"/>
        <w:rPr>
          <w:bCs/>
          <w:sz w:val="24"/>
          <w:szCs w:val="24"/>
        </w:rPr>
      </w:pPr>
      <w:proofErr w:type="gramStart"/>
      <w:r>
        <w:rPr>
          <w:b/>
          <w:sz w:val="24"/>
          <w:szCs w:val="24"/>
        </w:rPr>
        <w:t>Engine :</w:t>
      </w:r>
      <w:proofErr w:type="gramEnd"/>
      <w:r>
        <w:rPr>
          <w:b/>
          <w:sz w:val="24"/>
          <w:szCs w:val="24"/>
        </w:rPr>
        <w:t xml:space="preserve">     </w:t>
      </w:r>
      <w:r w:rsidR="008B435E" w:rsidRPr="001E2D30">
        <w:rPr>
          <w:rFonts w:eastAsia="Times New Roman" w:cstheme="minorHAnsi"/>
          <w:color w:val="666666"/>
          <w:sz w:val="24"/>
          <w:szCs w:val="24"/>
          <w:lang w:eastAsia="en-AU"/>
        </w:rPr>
        <w:t>One 950shp Pratt &amp; Whitney PT6A turboprop</w:t>
      </w:r>
      <w:r w:rsidR="008B435E" w:rsidRPr="008B435E">
        <w:rPr>
          <w:rFonts w:eastAsia="Times New Roman" w:cstheme="minorHAnsi"/>
          <w:color w:val="666666"/>
          <w:sz w:val="24"/>
          <w:szCs w:val="24"/>
          <w:lang w:eastAsia="en-AU"/>
        </w:rPr>
        <w:t xml:space="preserve"> </w:t>
      </w:r>
      <w:r w:rsidR="00796F22">
        <w:rPr>
          <w:rFonts w:eastAsia="Times New Roman" w:cstheme="minorHAnsi"/>
          <w:color w:val="666666"/>
          <w:sz w:val="24"/>
          <w:szCs w:val="24"/>
          <w:lang w:eastAsia="en-AU"/>
        </w:rPr>
        <w:t>with 4 blade propeller</w:t>
      </w:r>
    </w:p>
    <w:p w14:paraId="775D815E" w14:textId="77777777" w:rsidR="00725B04" w:rsidRPr="00796F22" w:rsidRDefault="00613A98">
      <w:pPr>
        <w:spacing w:after="0"/>
        <w:rPr>
          <w:rFonts w:cstheme="minorHAnsi"/>
          <w:sz w:val="24"/>
          <w:szCs w:val="24"/>
        </w:rPr>
      </w:pPr>
      <w:r>
        <w:rPr>
          <w:b/>
          <w:sz w:val="24"/>
          <w:szCs w:val="24"/>
        </w:rPr>
        <w:t xml:space="preserve">Maximum Take-off </w:t>
      </w:r>
      <w:proofErr w:type="gramStart"/>
      <w:r>
        <w:rPr>
          <w:b/>
          <w:sz w:val="24"/>
          <w:szCs w:val="24"/>
        </w:rPr>
        <w:t>Weight :</w:t>
      </w:r>
      <w:proofErr w:type="gramEnd"/>
      <w:r>
        <w:rPr>
          <w:b/>
          <w:sz w:val="24"/>
          <w:szCs w:val="24"/>
        </w:rPr>
        <w:t xml:space="preserve">   </w:t>
      </w:r>
      <w:r w:rsidR="008B435E" w:rsidRPr="008B435E">
        <w:rPr>
          <w:rFonts w:eastAsia="Times New Roman" w:cstheme="minorHAnsi"/>
          <w:color w:val="202122"/>
          <w:sz w:val="24"/>
          <w:szCs w:val="24"/>
          <w:lang w:eastAsia="en-AU"/>
        </w:rPr>
        <w:t>3,200 kg (7,055 lb)</w:t>
      </w:r>
      <w:r w:rsidR="00796F22">
        <w:rPr>
          <w:rFonts w:eastAsia="Times New Roman" w:cstheme="minorHAnsi"/>
          <w:color w:val="202122"/>
          <w:sz w:val="24"/>
          <w:szCs w:val="24"/>
          <w:lang w:eastAsia="en-AU"/>
        </w:rPr>
        <w:t xml:space="preserve">     </w:t>
      </w:r>
      <w:r w:rsidR="00796F22" w:rsidRPr="00796F22">
        <w:rPr>
          <w:rFonts w:eastAsia="Times New Roman" w:cstheme="minorHAnsi"/>
          <w:b/>
          <w:color w:val="202122"/>
          <w:sz w:val="24"/>
          <w:szCs w:val="24"/>
          <w:lang w:eastAsia="en-AU"/>
        </w:rPr>
        <w:t>Empty :</w:t>
      </w:r>
      <w:r w:rsidR="00796F22">
        <w:rPr>
          <w:rFonts w:eastAsia="Times New Roman" w:cstheme="minorHAnsi"/>
          <w:color w:val="202122"/>
          <w:sz w:val="24"/>
          <w:szCs w:val="24"/>
          <w:lang w:eastAsia="en-AU"/>
        </w:rPr>
        <w:t xml:space="preserve"> 1,725kg (3,803 </w:t>
      </w:r>
      <w:proofErr w:type="spellStart"/>
      <w:r w:rsidR="00796F22">
        <w:rPr>
          <w:rFonts w:eastAsia="Times New Roman" w:cstheme="minorHAnsi"/>
          <w:color w:val="202122"/>
          <w:sz w:val="24"/>
          <w:szCs w:val="24"/>
          <w:lang w:eastAsia="en-AU"/>
        </w:rPr>
        <w:t>ib</w:t>
      </w:r>
      <w:proofErr w:type="spellEnd"/>
      <w:r w:rsidR="00796F22">
        <w:rPr>
          <w:rFonts w:eastAsia="Times New Roman" w:cstheme="minorHAnsi"/>
          <w:color w:val="202122"/>
          <w:sz w:val="24"/>
          <w:szCs w:val="24"/>
          <w:lang w:eastAsia="en-AU"/>
        </w:rPr>
        <w:t>)</w:t>
      </w:r>
    </w:p>
    <w:p w14:paraId="5938E7D0" w14:textId="77777777" w:rsidR="00725B04" w:rsidRDefault="00613A98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Length :</w:t>
      </w:r>
      <w:proofErr w:type="gramEnd"/>
      <w:r>
        <w:rPr>
          <w:b/>
          <w:sz w:val="24"/>
          <w:szCs w:val="24"/>
        </w:rPr>
        <w:t xml:space="preserve">  </w:t>
      </w:r>
      <w:r>
        <w:rPr>
          <w:bCs/>
          <w:sz w:val="24"/>
          <w:szCs w:val="24"/>
        </w:rPr>
        <w:t>7.63 m (25 ft)</w:t>
      </w:r>
    </w:p>
    <w:p w14:paraId="7721E95B" w14:textId="77777777" w:rsidR="00725B04" w:rsidRDefault="00613A98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Wingspan :</w:t>
      </w:r>
      <w:proofErr w:type="gramEnd"/>
      <w:r>
        <w:rPr>
          <w:b/>
          <w:sz w:val="24"/>
          <w:szCs w:val="24"/>
        </w:rPr>
        <w:t xml:space="preserve">  </w:t>
      </w:r>
      <w:r w:rsidR="008B435E">
        <w:rPr>
          <w:bCs/>
          <w:sz w:val="24"/>
          <w:szCs w:val="24"/>
        </w:rPr>
        <w:t>10.18m (33ft 4in)</w:t>
      </w:r>
    </w:p>
    <w:p w14:paraId="6B023D3E" w14:textId="77777777" w:rsidR="00725B04" w:rsidRDefault="00613A98">
      <w:pPr>
        <w:spacing w:after="0"/>
        <w:rPr>
          <w:bCs/>
          <w:sz w:val="24"/>
          <w:szCs w:val="24"/>
        </w:rPr>
      </w:pPr>
      <w:proofErr w:type="gramStart"/>
      <w:r>
        <w:rPr>
          <w:b/>
          <w:sz w:val="24"/>
          <w:szCs w:val="24"/>
        </w:rPr>
        <w:t>Height :</w:t>
      </w:r>
      <w:proofErr w:type="gramEnd"/>
      <w:r>
        <w:rPr>
          <w:b/>
          <w:sz w:val="24"/>
          <w:szCs w:val="24"/>
        </w:rPr>
        <w:t xml:space="preserve">  </w:t>
      </w:r>
      <w:r>
        <w:rPr>
          <w:bCs/>
          <w:sz w:val="24"/>
          <w:szCs w:val="24"/>
        </w:rPr>
        <w:t>3.2</w:t>
      </w:r>
      <w:r w:rsidR="008B435E">
        <w:rPr>
          <w:bCs/>
          <w:sz w:val="24"/>
          <w:szCs w:val="24"/>
        </w:rPr>
        <w:t>6 m (10ft 8</w:t>
      </w:r>
      <w:r>
        <w:rPr>
          <w:bCs/>
          <w:sz w:val="24"/>
          <w:szCs w:val="24"/>
        </w:rPr>
        <w:t xml:space="preserve"> in)</w:t>
      </w:r>
    </w:p>
    <w:p w14:paraId="4FF47706" w14:textId="77777777" w:rsidR="00725B04" w:rsidRDefault="00613A9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Cruising </w:t>
      </w:r>
      <w:proofErr w:type="gramStart"/>
      <w:r>
        <w:rPr>
          <w:b/>
          <w:sz w:val="24"/>
          <w:szCs w:val="24"/>
        </w:rPr>
        <w:t>Speed :</w:t>
      </w:r>
      <w:proofErr w:type="gramEnd"/>
      <w:r>
        <w:rPr>
          <w:b/>
          <w:sz w:val="24"/>
          <w:szCs w:val="24"/>
        </w:rPr>
        <w:t xml:space="preserve">  </w:t>
      </w:r>
      <w:r w:rsidR="008B435E">
        <w:rPr>
          <w:bCs/>
          <w:sz w:val="24"/>
          <w:szCs w:val="24"/>
        </w:rPr>
        <w:t>500</w:t>
      </w:r>
      <w:r>
        <w:rPr>
          <w:bCs/>
          <w:sz w:val="24"/>
          <w:szCs w:val="24"/>
        </w:rPr>
        <w:t xml:space="preserve"> km/h (</w:t>
      </w:r>
      <w:r w:rsidR="00B9427E">
        <w:rPr>
          <w:bCs/>
          <w:sz w:val="24"/>
          <w:szCs w:val="24"/>
        </w:rPr>
        <w:t>270kt</w:t>
      </w:r>
      <w:r>
        <w:rPr>
          <w:bCs/>
          <w:sz w:val="24"/>
          <w:szCs w:val="24"/>
        </w:rPr>
        <w:t>)</w:t>
      </w:r>
      <w:r w:rsidR="008B435E">
        <w:rPr>
          <w:bCs/>
          <w:sz w:val="24"/>
          <w:szCs w:val="24"/>
        </w:rPr>
        <w:t xml:space="preserve">   </w:t>
      </w:r>
      <w:r w:rsidR="008B435E" w:rsidRPr="00796F22">
        <w:rPr>
          <w:b/>
          <w:bCs/>
          <w:sz w:val="24"/>
          <w:szCs w:val="24"/>
        </w:rPr>
        <w:t>Maximum Speed :</w:t>
      </w:r>
      <w:r w:rsidR="008B435E">
        <w:rPr>
          <w:bCs/>
          <w:sz w:val="24"/>
          <w:szCs w:val="24"/>
        </w:rPr>
        <w:t xml:space="preserve">  593Km/h (320 Kt)</w:t>
      </w:r>
    </w:p>
    <w:p w14:paraId="7086F2A0" w14:textId="77777777" w:rsidR="00B9427E" w:rsidRDefault="00B9427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Rate of </w:t>
      </w:r>
      <w:proofErr w:type="gramStart"/>
      <w:r>
        <w:rPr>
          <w:b/>
          <w:sz w:val="24"/>
          <w:szCs w:val="24"/>
        </w:rPr>
        <w:t>Climb :</w:t>
      </w:r>
      <w:proofErr w:type="gramEnd"/>
      <w:r>
        <w:rPr>
          <w:b/>
          <w:sz w:val="24"/>
          <w:szCs w:val="24"/>
        </w:rPr>
        <w:t xml:space="preserve">  </w:t>
      </w:r>
      <w:r w:rsidRPr="00B9427E">
        <w:rPr>
          <w:sz w:val="24"/>
          <w:szCs w:val="24"/>
        </w:rPr>
        <w:t>1,220m (4,000ft) per min</w:t>
      </w:r>
    </w:p>
    <w:p w14:paraId="0416CEFA" w14:textId="77777777" w:rsidR="00725B04" w:rsidRDefault="00613A98">
      <w:pPr>
        <w:spacing w:after="0"/>
        <w:rPr>
          <w:bCs/>
          <w:sz w:val="24"/>
          <w:szCs w:val="24"/>
        </w:rPr>
      </w:pPr>
      <w:proofErr w:type="gramStart"/>
      <w:r>
        <w:rPr>
          <w:b/>
          <w:sz w:val="24"/>
          <w:szCs w:val="24"/>
        </w:rPr>
        <w:t>Ceiling :</w:t>
      </w:r>
      <w:proofErr w:type="gramEnd"/>
      <w:r>
        <w:rPr>
          <w:b/>
          <w:sz w:val="24"/>
          <w:szCs w:val="24"/>
        </w:rPr>
        <w:t xml:space="preserve">  </w:t>
      </w:r>
      <w:r w:rsidR="008B435E">
        <w:rPr>
          <w:bCs/>
          <w:sz w:val="24"/>
          <w:szCs w:val="24"/>
        </w:rPr>
        <w:t>11,580</w:t>
      </w:r>
      <w:r>
        <w:rPr>
          <w:bCs/>
          <w:sz w:val="24"/>
          <w:szCs w:val="24"/>
        </w:rPr>
        <w:t xml:space="preserve"> m (</w:t>
      </w:r>
      <w:r w:rsidR="008B435E">
        <w:rPr>
          <w:bCs/>
          <w:sz w:val="24"/>
          <w:szCs w:val="24"/>
        </w:rPr>
        <w:t>38,000</w:t>
      </w:r>
      <w:r>
        <w:rPr>
          <w:bCs/>
          <w:sz w:val="24"/>
          <w:szCs w:val="24"/>
        </w:rPr>
        <w:t xml:space="preserve"> ft)</w:t>
      </w:r>
    </w:p>
    <w:p w14:paraId="7A0F0131" w14:textId="77777777" w:rsidR="00725B04" w:rsidRDefault="00613A98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Range :</w:t>
      </w:r>
      <w:proofErr w:type="gramEnd"/>
      <w:r>
        <w:rPr>
          <w:b/>
          <w:sz w:val="24"/>
          <w:szCs w:val="24"/>
        </w:rPr>
        <w:t xml:space="preserve">  </w:t>
      </w:r>
      <w:r w:rsidR="00796F22">
        <w:rPr>
          <w:bCs/>
          <w:sz w:val="24"/>
          <w:szCs w:val="24"/>
        </w:rPr>
        <w:t>1,700</w:t>
      </w:r>
      <w:r>
        <w:rPr>
          <w:bCs/>
          <w:sz w:val="24"/>
          <w:szCs w:val="24"/>
        </w:rPr>
        <w:t xml:space="preserve"> km (</w:t>
      </w:r>
      <w:r w:rsidR="00796F22">
        <w:rPr>
          <w:bCs/>
          <w:sz w:val="24"/>
          <w:szCs w:val="24"/>
        </w:rPr>
        <w:t>920</w:t>
      </w:r>
      <w:r>
        <w:rPr>
          <w:bCs/>
          <w:sz w:val="24"/>
          <w:szCs w:val="24"/>
        </w:rPr>
        <w:t xml:space="preserve"> miles)</w:t>
      </w:r>
      <w:r w:rsidR="00796F22">
        <w:rPr>
          <w:bCs/>
          <w:sz w:val="24"/>
          <w:szCs w:val="24"/>
        </w:rPr>
        <w:t xml:space="preserve"> at 20,000ft</w:t>
      </w:r>
    </w:p>
    <w:p w14:paraId="2CADB3BB" w14:textId="77777777" w:rsidR="00725B04" w:rsidRDefault="00613A98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Crew :</w:t>
      </w:r>
      <w:proofErr w:type="gramEnd"/>
      <w:r>
        <w:rPr>
          <w:b/>
          <w:sz w:val="24"/>
          <w:szCs w:val="24"/>
        </w:rPr>
        <w:t xml:space="preserve">  </w:t>
      </w:r>
      <w:r w:rsidR="00796F22">
        <w:rPr>
          <w:bCs/>
          <w:sz w:val="24"/>
          <w:szCs w:val="24"/>
        </w:rPr>
        <w:t>2</w:t>
      </w:r>
    </w:p>
    <w:p w14:paraId="1ED4DB63" w14:textId="77777777" w:rsidR="00725B04" w:rsidRDefault="00725B04">
      <w:pPr>
        <w:spacing w:after="120"/>
        <w:jc w:val="center"/>
        <w:rPr>
          <w:b/>
          <w:sz w:val="24"/>
          <w:szCs w:val="24"/>
        </w:rPr>
      </w:pPr>
    </w:p>
    <w:sectPr w:rsidR="00725B04">
      <w:pgSz w:w="11906" w:h="16838"/>
      <w:pgMar w:top="1440" w:right="1440" w:bottom="1440" w:left="144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C653F"/>
    <w:multiLevelType w:val="multilevel"/>
    <w:tmpl w:val="C1F2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F635F"/>
    <w:multiLevelType w:val="multilevel"/>
    <w:tmpl w:val="07C0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545823"/>
    <w:multiLevelType w:val="multilevel"/>
    <w:tmpl w:val="1136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B04"/>
    <w:rsid w:val="000D68EC"/>
    <w:rsid w:val="004012EE"/>
    <w:rsid w:val="00457E90"/>
    <w:rsid w:val="00490C47"/>
    <w:rsid w:val="004B2C58"/>
    <w:rsid w:val="004F1C80"/>
    <w:rsid w:val="00613A98"/>
    <w:rsid w:val="00622A16"/>
    <w:rsid w:val="00725B04"/>
    <w:rsid w:val="00796F22"/>
    <w:rsid w:val="007D1D45"/>
    <w:rsid w:val="007E6038"/>
    <w:rsid w:val="008B435E"/>
    <w:rsid w:val="009A2BCA"/>
    <w:rsid w:val="00AC3C37"/>
    <w:rsid w:val="00B0318A"/>
    <w:rsid w:val="00B9427E"/>
    <w:rsid w:val="00DB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3E8042"/>
  <w15:docId w15:val="{3E6669C1-7B0B-4FF7-B485-2A62D4F0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A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4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8B435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96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81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13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079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149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53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5FF78-376F-4ECC-87A2-DD80512D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Lumsden</dc:creator>
  <cp:lastModifiedBy>Nevin Childs</cp:lastModifiedBy>
  <cp:revision>5</cp:revision>
  <cp:lastPrinted>2022-01-20T03:21:00Z</cp:lastPrinted>
  <dcterms:created xsi:type="dcterms:W3CDTF">2022-01-20T03:17:00Z</dcterms:created>
  <dcterms:modified xsi:type="dcterms:W3CDTF">2022-01-20T08:59:00Z</dcterms:modified>
  <dc:language>en-AU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