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B018" w14:textId="1E40F173" w:rsidR="00952B2E" w:rsidRDefault="00952B2E" w:rsidP="00952B2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Lockheed </w:t>
      </w:r>
      <w:r>
        <w:rPr>
          <w:rFonts w:ascii="Calibri" w:hAnsi="Calibri" w:cs="Calibri"/>
          <w:b/>
          <w:bCs/>
        </w:rPr>
        <w:t>AP-3C Orion A9-756</w:t>
      </w:r>
    </w:p>
    <w:p w14:paraId="2BE44437" w14:textId="77777777" w:rsidR="00952B2E" w:rsidRDefault="00952B2E" w:rsidP="00952B2E">
      <w:pPr>
        <w:rPr>
          <w:rFonts w:ascii="Calibri" w:hAnsi="Calibri" w:cs="Calibri"/>
        </w:rPr>
      </w:pPr>
      <w:r>
        <w:rPr>
          <w:rFonts w:ascii="Calibri" w:hAnsi="Calibri" w:cs="Calibri"/>
        </w:rPr>
        <w:t>Acquired by tender to Cwlth Dept Defence Disposals with Deed of Transfer signed 23 Oct 2017</w:t>
      </w:r>
    </w:p>
    <w:p w14:paraId="6F19ADFF" w14:textId="77777777" w:rsidR="00952B2E" w:rsidRDefault="00952B2E" w:rsidP="00952B2E">
      <w:pPr>
        <w:rPr>
          <w:rFonts w:ascii="Calibri" w:hAnsi="Calibri" w:cs="Calibri"/>
        </w:rPr>
      </w:pPr>
      <w:r>
        <w:rPr>
          <w:rFonts w:ascii="Calibri" w:hAnsi="Calibri" w:cs="Calibri"/>
        </w:rPr>
        <w:t>Dismantled by Airbus Industries at RAAF Base Edinburgh and delivered to SAAM in two tranches –</w:t>
      </w:r>
    </w:p>
    <w:p w14:paraId="473507EF" w14:textId="77777777" w:rsidR="00952B2E" w:rsidRDefault="00952B2E" w:rsidP="00952B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1/ Engines, props, control surfaces, </w:t>
      </w:r>
      <w:proofErr w:type="spellStart"/>
      <w:r>
        <w:rPr>
          <w:rFonts w:ascii="Calibri" w:hAnsi="Calibri" w:cs="Calibri"/>
        </w:rPr>
        <w:t>radomes</w:t>
      </w:r>
      <w:proofErr w:type="spellEnd"/>
      <w:r>
        <w:rPr>
          <w:rFonts w:ascii="Calibri" w:hAnsi="Calibri" w:cs="Calibri"/>
        </w:rPr>
        <w:t xml:space="preserve"> etc 23 November 2017 – 6 semi loads</w:t>
      </w:r>
    </w:p>
    <w:p w14:paraId="587E3A75" w14:textId="77777777" w:rsidR="00952B2E" w:rsidRDefault="00952B2E" w:rsidP="00952B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2/ Fuselage, port wing and tail assembly 10 December 2017 </w:t>
      </w:r>
    </w:p>
    <w:p w14:paraId="7D958426" w14:textId="77777777" w:rsidR="00952B2E" w:rsidRDefault="00952B2E" w:rsidP="00952B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DoD media release attached for background </w:t>
      </w:r>
      <w:proofErr w:type="gramStart"/>
      <w:r>
        <w:rPr>
          <w:rFonts w:ascii="Calibri" w:hAnsi="Calibri" w:cs="Calibri"/>
        </w:rPr>
        <w:t>info</w:t>
      </w:r>
      <w:proofErr w:type="gramEnd"/>
    </w:p>
    <w:p w14:paraId="5FEE2730" w14:textId="77777777" w:rsidR="000F53EC" w:rsidRDefault="000F53EC"/>
    <w:sectPr w:rsidR="000F53EC" w:rsidSect="00800224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2E"/>
    <w:rsid w:val="000F53EC"/>
    <w:rsid w:val="00800224"/>
    <w:rsid w:val="00952B2E"/>
    <w:rsid w:val="00C00C66"/>
    <w:rsid w:val="00D347D1"/>
    <w:rsid w:val="00D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EA7E"/>
  <w15:chartTrackingRefBased/>
  <w15:docId w15:val="{6784C83E-1339-43E6-A78B-7A2472B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2E"/>
    <w:rPr>
      <w:rFonts w:eastAsiaTheme="minorEastAsia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B2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B2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B2E"/>
    <w:pPr>
      <w:ind w:left="720"/>
      <w:contextualSpacing/>
    </w:pPr>
    <w:rPr>
      <w:rFonts w:eastAsiaTheme="minorHAns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Childs</dc:creator>
  <cp:keywords/>
  <dc:description/>
  <cp:lastModifiedBy>Nevin Childs</cp:lastModifiedBy>
  <cp:revision>1</cp:revision>
  <dcterms:created xsi:type="dcterms:W3CDTF">2024-01-23T00:13:00Z</dcterms:created>
  <dcterms:modified xsi:type="dcterms:W3CDTF">2024-01-23T00:14:00Z</dcterms:modified>
</cp:coreProperties>
</file>