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E90" w:rsidRDefault="00CF261A" w:rsidP="001D3E90">
      <w:pPr>
        <w:tabs>
          <w:tab w:val="right" w:pos="8363"/>
        </w:tabs>
        <w:rPr>
          <w:sz w:val="24"/>
        </w:rPr>
      </w:pPr>
      <w:bookmarkStart w:id="0" w:name="_GoBack"/>
      <w:bookmarkEnd w:id="0"/>
      <w:r>
        <w:rPr>
          <w:sz w:val="24"/>
        </w:rPr>
        <w:t>MECC</w:t>
      </w:r>
      <w:r w:rsidR="00784202">
        <w:rPr>
          <w:sz w:val="24"/>
        </w:rPr>
        <w:t>-SA</w:t>
      </w:r>
      <w:r w:rsidR="00D25238">
        <w:rPr>
          <w:sz w:val="24"/>
        </w:rPr>
        <w:t xml:space="preserve"> </w:t>
      </w:r>
      <w:r w:rsidR="009D2DB8">
        <w:rPr>
          <w:sz w:val="24"/>
        </w:rPr>
        <w:t>40</w:t>
      </w:r>
      <w:r w:rsidR="00E713E5">
        <w:rPr>
          <w:sz w:val="24"/>
        </w:rPr>
        <w:t>/17</w:t>
      </w:r>
      <w:r w:rsidR="001D3E90">
        <w:rPr>
          <w:sz w:val="24"/>
        </w:rPr>
        <w:tab/>
      </w:r>
      <w:r w:rsidR="009D2DB8">
        <w:rPr>
          <w:sz w:val="24"/>
          <w:szCs w:val="24"/>
          <w:lang w:eastAsia="en-US"/>
        </w:rPr>
        <w:t>Friday 8 December</w:t>
      </w:r>
      <w:r w:rsidR="00E713E5">
        <w:rPr>
          <w:sz w:val="24"/>
          <w:szCs w:val="24"/>
          <w:lang w:eastAsia="en-US"/>
        </w:rPr>
        <w:t xml:space="preserve"> 2017</w:t>
      </w:r>
    </w:p>
    <w:p w:rsidR="00763582" w:rsidRDefault="00763582" w:rsidP="00D85B37">
      <w:pPr>
        <w:jc w:val="center"/>
        <w:outlineLvl w:val="0"/>
        <w:rPr>
          <w:b/>
          <w:sz w:val="28"/>
          <w:szCs w:val="28"/>
        </w:rPr>
      </w:pPr>
    </w:p>
    <w:p w:rsidR="00675D32" w:rsidRPr="00F20682" w:rsidRDefault="009D2DB8" w:rsidP="00675D32">
      <w:pPr>
        <w:jc w:val="center"/>
        <w:rPr>
          <w:b/>
          <w:sz w:val="28"/>
          <w:szCs w:val="28"/>
        </w:rPr>
      </w:pPr>
      <w:r>
        <w:rPr>
          <w:b/>
          <w:sz w:val="28"/>
          <w:szCs w:val="28"/>
        </w:rPr>
        <w:t xml:space="preserve">AP-3C Orion </w:t>
      </w:r>
      <w:r w:rsidR="00D253AC">
        <w:rPr>
          <w:b/>
          <w:sz w:val="28"/>
          <w:szCs w:val="28"/>
        </w:rPr>
        <w:t xml:space="preserve">to be </w:t>
      </w:r>
      <w:r>
        <w:rPr>
          <w:b/>
          <w:sz w:val="28"/>
          <w:szCs w:val="28"/>
        </w:rPr>
        <w:t xml:space="preserve">delivered to the </w:t>
      </w:r>
      <w:smartTag w:uri="urn:schemas-microsoft-com:office:smarttags" w:element="place">
        <w:smartTag w:uri="urn:schemas-microsoft-com:office:smarttags" w:element="PlaceName">
          <w:r>
            <w:rPr>
              <w:b/>
              <w:sz w:val="28"/>
              <w:szCs w:val="28"/>
            </w:rPr>
            <w:t>South</w:t>
          </w:r>
        </w:smartTag>
        <w:r>
          <w:rPr>
            <w:b/>
            <w:sz w:val="28"/>
            <w:szCs w:val="28"/>
          </w:rPr>
          <w:t xml:space="preserve"> </w:t>
        </w:r>
        <w:smartTag w:uri="urn:schemas-microsoft-com:office:smarttags" w:element="PlaceName">
          <w:r>
            <w:rPr>
              <w:b/>
              <w:sz w:val="28"/>
              <w:szCs w:val="28"/>
            </w:rPr>
            <w:t>Australian</w:t>
          </w:r>
        </w:smartTag>
        <w:r>
          <w:rPr>
            <w:b/>
            <w:sz w:val="28"/>
            <w:szCs w:val="28"/>
          </w:rPr>
          <w:t xml:space="preserve"> </w:t>
        </w:r>
        <w:smartTag w:uri="urn:schemas-microsoft-com:office:smarttags" w:element="PlaceName">
          <w:r>
            <w:rPr>
              <w:b/>
              <w:sz w:val="28"/>
              <w:szCs w:val="28"/>
            </w:rPr>
            <w:t>Aviation</w:t>
          </w:r>
        </w:smartTag>
        <w:r>
          <w:rPr>
            <w:b/>
            <w:sz w:val="28"/>
            <w:szCs w:val="28"/>
          </w:rPr>
          <w:t xml:space="preserve"> </w:t>
        </w:r>
        <w:smartTag w:uri="urn:schemas-microsoft-com:office:smarttags" w:element="PlaceType">
          <w:r>
            <w:rPr>
              <w:b/>
              <w:sz w:val="28"/>
              <w:szCs w:val="28"/>
            </w:rPr>
            <w:t>Museum</w:t>
          </w:r>
        </w:smartTag>
      </w:smartTag>
      <w:r w:rsidR="00A61569">
        <w:rPr>
          <w:b/>
          <w:sz w:val="28"/>
          <w:szCs w:val="28"/>
        </w:rPr>
        <w:t xml:space="preserve"> </w:t>
      </w:r>
    </w:p>
    <w:p w:rsidR="00F216D6" w:rsidRPr="00F20682" w:rsidRDefault="00F216D6" w:rsidP="00F216D6">
      <w:pPr>
        <w:jc w:val="center"/>
        <w:rPr>
          <w:b/>
        </w:rPr>
      </w:pPr>
    </w:p>
    <w:p w:rsidR="002D5D73" w:rsidRPr="00675D32" w:rsidRDefault="00675D32" w:rsidP="00EF71AB">
      <w:pPr>
        <w:tabs>
          <w:tab w:val="left" w:pos="1080"/>
          <w:tab w:val="left" w:pos="2694"/>
        </w:tabs>
        <w:ind w:left="1418" w:hanging="1418"/>
        <w:rPr>
          <w:sz w:val="24"/>
          <w:szCs w:val="24"/>
        </w:rPr>
      </w:pPr>
      <w:r w:rsidRPr="00675D32">
        <w:rPr>
          <w:b/>
          <w:sz w:val="24"/>
          <w:szCs w:val="24"/>
        </w:rPr>
        <w:t>What:</w:t>
      </w:r>
      <w:r w:rsidRPr="00675D32">
        <w:rPr>
          <w:sz w:val="24"/>
          <w:szCs w:val="24"/>
        </w:rPr>
        <w:tab/>
      </w:r>
      <w:r w:rsidRPr="00675D32">
        <w:rPr>
          <w:sz w:val="24"/>
          <w:szCs w:val="24"/>
        </w:rPr>
        <w:tab/>
      </w:r>
      <w:r w:rsidR="00EC10EA">
        <w:rPr>
          <w:sz w:val="24"/>
          <w:szCs w:val="24"/>
        </w:rPr>
        <w:t>The main components of a Royal Australian Air Force AP-3C Orion aircraft</w:t>
      </w:r>
      <w:r w:rsidR="00BA577B">
        <w:rPr>
          <w:sz w:val="24"/>
          <w:szCs w:val="24"/>
        </w:rPr>
        <w:t>, from No. 92 Wing at RAAF Base Edinburgh,</w:t>
      </w:r>
      <w:r w:rsidR="00C775C8">
        <w:rPr>
          <w:sz w:val="24"/>
          <w:szCs w:val="24"/>
        </w:rPr>
        <w:t xml:space="preserve"> </w:t>
      </w:r>
      <w:r w:rsidR="00EC10EA">
        <w:rPr>
          <w:sz w:val="24"/>
          <w:szCs w:val="24"/>
        </w:rPr>
        <w:t>will</w:t>
      </w:r>
      <w:r w:rsidR="0023681F">
        <w:rPr>
          <w:sz w:val="24"/>
          <w:szCs w:val="24"/>
        </w:rPr>
        <w:t xml:space="preserve"> </w:t>
      </w:r>
      <w:r w:rsidR="009D2DB8">
        <w:rPr>
          <w:sz w:val="24"/>
          <w:szCs w:val="24"/>
        </w:rPr>
        <w:t>be delivered to the S</w:t>
      </w:r>
      <w:r w:rsidR="005F7213">
        <w:rPr>
          <w:sz w:val="24"/>
          <w:szCs w:val="24"/>
        </w:rPr>
        <w:t>outh Australian Aviation Museum</w:t>
      </w:r>
      <w:r w:rsidR="004A41B0">
        <w:rPr>
          <w:sz w:val="24"/>
          <w:szCs w:val="24"/>
        </w:rPr>
        <w:t xml:space="preserve"> </w:t>
      </w:r>
      <w:r w:rsidR="00BA577B">
        <w:rPr>
          <w:sz w:val="24"/>
          <w:szCs w:val="24"/>
        </w:rPr>
        <w:t xml:space="preserve">(SAAM) </w:t>
      </w:r>
      <w:r w:rsidR="009D2DB8">
        <w:rPr>
          <w:sz w:val="24"/>
          <w:szCs w:val="24"/>
        </w:rPr>
        <w:t>by truck</w:t>
      </w:r>
      <w:r w:rsidR="0023681F">
        <w:rPr>
          <w:sz w:val="24"/>
          <w:szCs w:val="24"/>
        </w:rPr>
        <w:t>.</w:t>
      </w:r>
    </w:p>
    <w:p w:rsidR="00675D32" w:rsidRPr="00675D32" w:rsidRDefault="00675D32" w:rsidP="00EF71AB">
      <w:pPr>
        <w:tabs>
          <w:tab w:val="left" w:pos="1080"/>
          <w:tab w:val="left" w:pos="2694"/>
        </w:tabs>
        <w:ind w:left="1418" w:hanging="1418"/>
        <w:rPr>
          <w:sz w:val="24"/>
          <w:szCs w:val="24"/>
        </w:rPr>
      </w:pPr>
    </w:p>
    <w:p w:rsidR="00675D32" w:rsidRPr="00675D32" w:rsidRDefault="00675D32" w:rsidP="00EF71AB">
      <w:pPr>
        <w:tabs>
          <w:tab w:val="left" w:pos="1080"/>
        </w:tabs>
        <w:ind w:left="1418" w:hanging="1418"/>
        <w:rPr>
          <w:sz w:val="24"/>
          <w:szCs w:val="24"/>
        </w:rPr>
      </w:pPr>
      <w:r w:rsidRPr="00675D32">
        <w:rPr>
          <w:b/>
          <w:sz w:val="24"/>
          <w:szCs w:val="24"/>
        </w:rPr>
        <w:t>When:</w:t>
      </w:r>
      <w:r w:rsidRPr="00675D32">
        <w:rPr>
          <w:sz w:val="24"/>
          <w:szCs w:val="24"/>
        </w:rPr>
        <w:tab/>
      </w:r>
      <w:r w:rsidRPr="00675D32">
        <w:rPr>
          <w:sz w:val="24"/>
          <w:szCs w:val="24"/>
        </w:rPr>
        <w:tab/>
      </w:r>
      <w:r w:rsidR="00C775C8">
        <w:rPr>
          <w:sz w:val="24"/>
          <w:szCs w:val="24"/>
        </w:rPr>
        <w:t>Sunda</w:t>
      </w:r>
      <w:r w:rsidR="005A70A3">
        <w:rPr>
          <w:sz w:val="24"/>
          <w:szCs w:val="24"/>
        </w:rPr>
        <w:t>y,</w:t>
      </w:r>
      <w:r w:rsidR="00C775C8">
        <w:rPr>
          <w:sz w:val="24"/>
          <w:szCs w:val="24"/>
        </w:rPr>
        <w:t xml:space="preserve"> 10 December 2017</w:t>
      </w:r>
      <w:r w:rsidR="000D7406">
        <w:rPr>
          <w:sz w:val="24"/>
          <w:szCs w:val="24"/>
        </w:rPr>
        <w:t>,</w:t>
      </w:r>
      <w:r w:rsidR="005A70A3">
        <w:rPr>
          <w:sz w:val="24"/>
          <w:szCs w:val="24"/>
        </w:rPr>
        <w:t xml:space="preserve"> at approximately 9.00am.</w:t>
      </w:r>
    </w:p>
    <w:p w:rsidR="00675D32" w:rsidRPr="00675D32" w:rsidRDefault="00675D32" w:rsidP="00EF71AB">
      <w:pPr>
        <w:tabs>
          <w:tab w:val="left" w:pos="1080"/>
        </w:tabs>
        <w:ind w:left="1418" w:hanging="1418"/>
        <w:rPr>
          <w:b/>
          <w:sz w:val="24"/>
          <w:szCs w:val="24"/>
        </w:rPr>
      </w:pPr>
    </w:p>
    <w:p w:rsidR="00675D32" w:rsidRPr="00B62886" w:rsidRDefault="00675D32" w:rsidP="00EF71AB">
      <w:pPr>
        <w:tabs>
          <w:tab w:val="left" w:pos="1080"/>
        </w:tabs>
        <w:ind w:left="1418" w:hanging="1418"/>
        <w:rPr>
          <w:sz w:val="24"/>
          <w:szCs w:val="24"/>
        </w:rPr>
      </w:pPr>
      <w:r w:rsidRPr="00675D32">
        <w:rPr>
          <w:b/>
          <w:sz w:val="24"/>
          <w:szCs w:val="24"/>
        </w:rPr>
        <w:t>Where:</w:t>
      </w:r>
      <w:r w:rsidRPr="00675D32">
        <w:rPr>
          <w:b/>
          <w:sz w:val="24"/>
          <w:szCs w:val="24"/>
        </w:rPr>
        <w:tab/>
      </w:r>
      <w:r w:rsidRPr="00675D32">
        <w:rPr>
          <w:sz w:val="24"/>
          <w:szCs w:val="24"/>
        </w:rPr>
        <w:tab/>
      </w:r>
      <w:smartTag w:uri="urn:schemas-microsoft-com:office:smarttags" w:element="PlaceName">
        <w:r w:rsidR="00BA577B">
          <w:rPr>
            <w:sz w:val="24"/>
            <w:szCs w:val="24"/>
          </w:rPr>
          <w:t>South</w:t>
        </w:r>
      </w:smartTag>
      <w:r w:rsidR="00BA577B">
        <w:rPr>
          <w:sz w:val="24"/>
          <w:szCs w:val="24"/>
        </w:rPr>
        <w:t xml:space="preserve"> </w:t>
      </w:r>
      <w:smartTag w:uri="urn:schemas-microsoft-com:office:smarttags" w:element="PlaceName">
        <w:r w:rsidR="00BA577B">
          <w:rPr>
            <w:sz w:val="24"/>
            <w:szCs w:val="24"/>
          </w:rPr>
          <w:t>Australian</w:t>
        </w:r>
      </w:smartTag>
      <w:r w:rsidR="00BA577B">
        <w:rPr>
          <w:sz w:val="24"/>
          <w:szCs w:val="24"/>
        </w:rPr>
        <w:t xml:space="preserve"> </w:t>
      </w:r>
      <w:smartTag w:uri="urn:schemas-microsoft-com:office:smarttags" w:element="PlaceName">
        <w:r w:rsidR="00BA577B">
          <w:rPr>
            <w:sz w:val="24"/>
            <w:szCs w:val="24"/>
          </w:rPr>
          <w:t>Aviation</w:t>
        </w:r>
      </w:smartTag>
      <w:r w:rsidR="00BA577B">
        <w:rPr>
          <w:sz w:val="24"/>
          <w:szCs w:val="24"/>
        </w:rPr>
        <w:t xml:space="preserve"> </w:t>
      </w:r>
      <w:smartTag w:uri="urn:schemas-microsoft-com:office:smarttags" w:element="PlaceType">
        <w:r w:rsidR="00BA577B">
          <w:rPr>
            <w:sz w:val="24"/>
            <w:szCs w:val="24"/>
          </w:rPr>
          <w:t>Museum</w:t>
        </w:r>
      </w:smartTag>
      <w:r w:rsidR="00BA577B">
        <w:rPr>
          <w:sz w:val="24"/>
          <w:szCs w:val="24"/>
        </w:rPr>
        <w:t xml:space="preserve">, </w:t>
      </w:r>
      <w:smartTag w:uri="urn:schemas-microsoft-com:office:smarttags" w:element="Street">
        <w:smartTag w:uri="urn:schemas-microsoft-com:office:smarttags" w:element="address">
          <w:r w:rsidR="005F7213">
            <w:rPr>
              <w:sz w:val="24"/>
              <w:szCs w:val="24"/>
            </w:rPr>
            <w:t>66</w:t>
          </w:r>
          <w:r w:rsidR="009D2DB8">
            <w:rPr>
              <w:sz w:val="24"/>
              <w:szCs w:val="24"/>
            </w:rPr>
            <w:t xml:space="preserve"> Lipson Street</w:t>
          </w:r>
        </w:smartTag>
      </w:smartTag>
      <w:r w:rsidR="009D2DB8">
        <w:rPr>
          <w:sz w:val="24"/>
          <w:szCs w:val="24"/>
        </w:rPr>
        <w:t xml:space="preserve">, Port </w:t>
      </w:r>
      <w:smartTag w:uri="urn:schemas-microsoft-com:office:smarttags" w:element="City">
        <w:smartTag w:uri="urn:schemas-microsoft-com:office:smarttags" w:element="place">
          <w:r w:rsidR="009D2DB8">
            <w:rPr>
              <w:sz w:val="24"/>
              <w:szCs w:val="24"/>
            </w:rPr>
            <w:t>Adelaide</w:t>
          </w:r>
        </w:smartTag>
      </w:smartTag>
      <w:r w:rsidR="004C5403" w:rsidRPr="00B62886">
        <w:rPr>
          <w:sz w:val="24"/>
          <w:szCs w:val="24"/>
        </w:rPr>
        <w:t xml:space="preserve">. </w:t>
      </w:r>
    </w:p>
    <w:p w:rsidR="00675D32" w:rsidRPr="00675D32" w:rsidRDefault="00675D32" w:rsidP="00EF71AB">
      <w:pPr>
        <w:rPr>
          <w:b/>
          <w:sz w:val="24"/>
          <w:szCs w:val="24"/>
        </w:rPr>
      </w:pPr>
    </w:p>
    <w:p w:rsidR="00675D32" w:rsidRPr="00675D32" w:rsidRDefault="00675D32" w:rsidP="00EF71AB">
      <w:pPr>
        <w:tabs>
          <w:tab w:val="left" w:pos="1080"/>
        </w:tabs>
        <w:ind w:left="1418" w:hanging="1418"/>
        <w:rPr>
          <w:sz w:val="24"/>
          <w:szCs w:val="24"/>
        </w:rPr>
      </w:pPr>
      <w:r w:rsidRPr="00675D32">
        <w:rPr>
          <w:b/>
          <w:sz w:val="24"/>
          <w:szCs w:val="24"/>
        </w:rPr>
        <w:t>Who:</w:t>
      </w:r>
      <w:r w:rsidRPr="00675D32">
        <w:rPr>
          <w:b/>
          <w:sz w:val="24"/>
          <w:szCs w:val="24"/>
        </w:rPr>
        <w:tab/>
      </w:r>
      <w:r w:rsidRPr="00675D32">
        <w:rPr>
          <w:b/>
          <w:sz w:val="24"/>
          <w:szCs w:val="24"/>
        </w:rPr>
        <w:tab/>
      </w:r>
      <w:r w:rsidR="00C775C8" w:rsidRPr="009A11B2">
        <w:rPr>
          <w:sz w:val="24"/>
          <w:szCs w:val="24"/>
        </w:rPr>
        <w:t xml:space="preserve">A representative from the </w:t>
      </w:r>
      <w:r w:rsidR="00D253AC" w:rsidRPr="009A11B2">
        <w:rPr>
          <w:sz w:val="24"/>
          <w:szCs w:val="24"/>
        </w:rPr>
        <w:t>RAAF</w:t>
      </w:r>
      <w:r w:rsidR="00C775C8" w:rsidRPr="009A11B2">
        <w:rPr>
          <w:sz w:val="24"/>
          <w:szCs w:val="24"/>
        </w:rPr>
        <w:t xml:space="preserve"> and </w:t>
      </w:r>
      <w:r w:rsidR="00BA577B" w:rsidRPr="009A11B2">
        <w:rPr>
          <w:sz w:val="24"/>
          <w:szCs w:val="24"/>
        </w:rPr>
        <w:t>SAAM</w:t>
      </w:r>
      <w:r w:rsidR="004A41B0" w:rsidRPr="009A11B2">
        <w:rPr>
          <w:sz w:val="24"/>
          <w:szCs w:val="24"/>
        </w:rPr>
        <w:t xml:space="preserve"> will be available for interview.</w:t>
      </w:r>
    </w:p>
    <w:p w:rsidR="00675D32" w:rsidRPr="00675D32" w:rsidRDefault="00675D32" w:rsidP="00EF71AB">
      <w:pPr>
        <w:rPr>
          <w:sz w:val="24"/>
          <w:szCs w:val="24"/>
        </w:rPr>
      </w:pPr>
    </w:p>
    <w:p w:rsidR="00675D32" w:rsidRDefault="00675D32" w:rsidP="00EF71AB">
      <w:pPr>
        <w:rPr>
          <w:b/>
          <w:sz w:val="24"/>
          <w:szCs w:val="24"/>
        </w:rPr>
      </w:pPr>
      <w:r w:rsidRPr="00675D32">
        <w:rPr>
          <w:b/>
          <w:sz w:val="24"/>
          <w:szCs w:val="24"/>
        </w:rPr>
        <w:t>Background</w:t>
      </w:r>
      <w:r w:rsidR="0088171A">
        <w:rPr>
          <w:b/>
          <w:sz w:val="24"/>
          <w:szCs w:val="24"/>
        </w:rPr>
        <w:t>:</w:t>
      </w:r>
    </w:p>
    <w:p w:rsidR="00374644" w:rsidRPr="00675D32" w:rsidRDefault="00374644" w:rsidP="00EF71AB">
      <w:pPr>
        <w:rPr>
          <w:sz w:val="24"/>
          <w:szCs w:val="24"/>
        </w:rPr>
      </w:pPr>
    </w:p>
    <w:p w:rsidR="00AE7F73" w:rsidRDefault="000005AC" w:rsidP="00EF71AB">
      <w:pPr>
        <w:shd w:val="clear" w:color="auto" w:fill="FFFFFF"/>
        <w:rPr>
          <w:sz w:val="24"/>
          <w:szCs w:val="24"/>
        </w:rPr>
      </w:pPr>
      <w:r>
        <w:rPr>
          <w:sz w:val="24"/>
          <w:szCs w:val="24"/>
        </w:rPr>
        <w:t xml:space="preserve">The main components of a </w:t>
      </w:r>
      <w:r w:rsidR="00BA577B">
        <w:rPr>
          <w:sz w:val="24"/>
          <w:szCs w:val="24"/>
        </w:rPr>
        <w:t>RAAF</w:t>
      </w:r>
      <w:r w:rsidR="005F7213">
        <w:rPr>
          <w:sz w:val="24"/>
          <w:szCs w:val="24"/>
        </w:rPr>
        <w:t xml:space="preserve"> AP-3C Orion </w:t>
      </w:r>
      <w:r>
        <w:rPr>
          <w:sz w:val="24"/>
          <w:szCs w:val="24"/>
        </w:rPr>
        <w:t>aircraft,</w:t>
      </w:r>
      <w:r w:rsidR="00EC10EA">
        <w:rPr>
          <w:sz w:val="24"/>
          <w:szCs w:val="24"/>
        </w:rPr>
        <w:t xml:space="preserve"> consisting of the fuselage, wing and tail, </w:t>
      </w:r>
      <w:r w:rsidR="005F7213">
        <w:rPr>
          <w:sz w:val="24"/>
          <w:szCs w:val="24"/>
        </w:rPr>
        <w:t>will be delivered</w:t>
      </w:r>
      <w:r>
        <w:rPr>
          <w:sz w:val="24"/>
          <w:szCs w:val="24"/>
        </w:rPr>
        <w:t xml:space="preserve"> to </w:t>
      </w:r>
      <w:r w:rsidR="00D253AC">
        <w:rPr>
          <w:sz w:val="24"/>
          <w:szCs w:val="24"/>
        </w:rPr>
        <w:t>the South Australian Aviation Museum (</w:t>
      </w:r>
      <w:r w:rsidR="00BA577B">
        <w:rPr>
          <w:sz w:val="24"/>
          <w:szCs w:val="24"/>
        </w:rPr>
        <w:t>SAAM</w:t>
      </w:r>
      <w:r w:rsidR="00D253AC">
        <w:rPr>
          <w:sz w:val="24"/>
          <w:szCs w:val="24"/>
        </w:rPr>
        <w:t>)</w:t>
      </w:r>
      <w:r w:rsidR="00BA577B">
        <w:rPr>
          <w:sz w:val="24"/>
          <w:szCs w:val="24"/>
        </w:rPr>
        <w:t xml:space="preserve"> </w:t>
      </w:r>
      <w:r>
        <w:rPr>
          <w:sz w:val="24"/>
          <w:szCs w:val="24"/>
        </w:rPr>
        <w:t xml:space="preserve">in Port Adelaide on the morning of Sunday 10 </w:t>
      </w:r>
      <w:r w:rsidR="00A621B8">
        <w:rPr>
          <w:sz w:val="24"/>
          <w:szCs w:val="24"/>
        </w:rPr>
        <w:t>December</w:t>
      </w:r>
      <w:r>
        <w:rPr>
          <w:sz w:val="24"/>
          <w:szCs w:val="24"/>
        </w:rPr>
        <w:t xml:space="preserve"> 2017.</w:t>
      </w:r>
    </w:p>
    <w:p w:rsidR="00EC10EA" w:rsidRDefault="00EC10EA" w:rsidP="00EF71AB">
      <w:pPr>
        <w:shd w:val="clear" w:color="auto" w:fill="FFFFFF"/>
        <w:rPr>
          <w:sz w:val="24"/>
          <w:szCs w:val="24"/>
        </w:rPr>
      </w:pPr>
    </w:p>
    <w:p w:rsidR="00EC10EA" w:rsidRDefault="00EC10EA" w:rsidP="00EC10EA">
      <w:pPr>
        <w:shd w:val="clear" w:color="auto" w:fill="FFFFFF"/>
        <w:rPr>
          <w:sz w:val="24"/>
          <w:szCs w:val="24"/>
        </w:rPr>
      </w:pPr>
      <w:r>
        <w:rPr>
          <w:sz w:val="24"/>
          <w:szCs w:val="24"/>
        </w:rPr>
        <w:t xml:space="preserve">The aircraft is expected to arrive between 9.00am and 9.30am, but this </w:t>
      </w:r>
      <w:r w:rsidR="00BA577B">
        <w:rPr>
          <w:sz w:val="24"/>
          <w:szCs w:val="24"/>
        </w:rPr>
        <w:t>is</w:t>
      </w:r>
      <w:r>
        <w:rPr>
          <w:sz w:val="24"/>
          <w:szCs w:val="24"/>
        </w:rPr>
        <w:t xml:space="preserve"> subject to change.</w:t>
      </w:r>
    </w:p>
    <w:p w:rsidR="00EC10EA" w:rsidRDefault="00EC10EA" w:rsidP="00EF71AB">
      <w:pPr>
        <w:shd w:val="clear" w:color="auto" w:fill="FFFFFF"/>
        <w:rPr>
          <w:sz w:val="24"/>
          <w:szCs w:val="24"/>
        </w:rPr>
      </w:pPr>
    </w:p>
    <w:p w:rsidR="009A11B2" w:rsidRDefault="00EC10EA" w:rsidP="009A11B2">
      <w:r w:rsidRPr="009A11B2">
        <w:rPr>
          <w:sz w:val="24"/>
          <w:szCs w:val="24"/>
        </w:rPr>
        <w:t>The aircraft, tail number A</w:t>
      </w:r>
      <w:r w:rsidR="009A11B2" w:rsidRPr="009A11B2">
        <w:rPr>
          <w:sz w:val="24"/>
          <w:szCs w:val="24"/>
        </w:rPr>
        <w:t>9-756</w:t>
      </w:r>
      <w:r w:rsidR="00BA577B" w:rsidRPr="009A11B2">
        <w:rPr>
          <w:sz w:val="24"/>
          <w:szCs w:val="24"/>
        </w:rPr>
        <w:t xml:space="preserve"> </w:t>
      </w:r>
      <w:r w:rsidR="009A11B2" w:rsidRPr="009A11B2">
        <w:rPr>
          <w:sz w:val="24"/>
          <w:szCs w:val="24"/>
        </w:rPr>
        <w:t>was the RAAF’s sixth Orion aircraft serving</w:t>
      </w:r>
      <w:r w:rsidRPr="009A11B2">
        <w:rPr>
          <w:sz w:val="24"/>
          <w:szCs w:val="24"/>
        </w:rPr>
        <w:t xml:space="preserve"> with </w:t>
      </w:r>
      <w:r w:rsidR="00BA577B" w:rsidRPr="009A11B2">
        <w:rPr>
          <w:sz w:val="24"/>
          <w:szCs w:val="24"/>
        </w:rPr>
        <w:t xml:space="preserve">No. </w:t>
      </w:r>
      <w:r w:rsidRPr="009A11B2">
        <w:rPr>
          <w:sz w:val="24"/>
          <w:szCs w:val="24"/>
        </w:rPr>
        <w:t xml:space="preserve">92 Wing </w:t>
      </w:r>
      <w:r w:rsidR="00BA577B" w:rsidRPr="009A11B2">
        <w:rPr>
          <w:sz w:val="24"/>
          <w:szCs w:val="24"/>
        </w:rPr>
        <w:t>at RAAF Base Edinburgh</w:t>
      </w:r>
      <w:r w:rsidR="009A11B2" w:rsidRPr="009A11B2">
        <w:rPr>
          <w:sz w:val="24"/>
          <w:szCs w:val="24"/>
        </w:rPr>
        <w:t xml:space="preserve"> since 1978. A9-756 has participated in all the operational and training roles and tasks undertaken by 92WG and has provided excellent service to 10SQN, 92WG and the wider ADF during its 39 years of service with Air Force.</w:t>
      </w:r>
    </w:p>
    <w:p w:rsidR="00915FF9" w:rsidRDefault="00915FF9" w:rsidP="00EF71AB">
      <w:pPr>
        <w:shd w:val="clear" w:color="auto" w:fill="FFFFFF"/>
        <w:rPr>
          <w:sz w:val="24"/>
          <w:szCs w:val="24"/>
        </w:rPr>
      </w:pPr>
    </w:p>
    <w:p w:rsidR="000005AC" w:rsidRDefault="00BA577B" w:rsidP="00EF71AB">
      <w:pPr>
        <w:shd w:val="clear" w:color="auto" w:fill="FFFFFF"/>
        <w:rPr>
          <w:sz w:val="24"/>
          <w:szCs w:val="24"/>
        </w:rPr>
      </w:pPr>
      <w:r w:rsidRPr="006076CF">
        <w:rPr>
          <w:sz w:val="24"/>
          <w:szCs w:val="24"/>
        </w:rPr>
        <w:t>As part of the disposal process, SAAM</w:t>
      </w:r>
      <w:r w:rsidR="000005AC" w:rsidRPr="006076CF">
        <w:rPr>
          <w:sz w:val="24"/>
          <w:szCs w:val="24"/>
        </w:rPr>
        <w:t xml:space="preserve"> </w:t>
      </w:r>
      <w:r w:rsidRPr="006076CF">
        <w:rPr>
          <w:sz w:val="24"/>
          <w:szCs w:val="24"/>
        </w:rPr>
        <w:t>was successful in acquiring</w:t>
      </w:r>
      <w:r w:rsidR="00EC10EA" w:rsidRPr="006076CF">
        <w:rPr>
          <w:sz w:val="24"/>
          <w:szCs w:val="24"/>
        </w:rPr>
        <w:t xml:space="preserve"> the aircraft </w:t>
      </w:r>
      <w:r w:rsidRPr="006076CF">
        <w:rPr>
          <w:sz w:val="24"/>
          <w:szCs w:val="24"/>
        </w:rPr>
        <w:t>for future display at the Museum.</w:t>
      </w:r>
    </w:p>
    <w:p w:rsidR="00DE4EB4" w:rsidRDefault="00DE4EB4" w:rsidP="00EF71AB">
      <w:pPr>
        <w:shd w:val="clear" w:color="auto" w:fill="FFFFFF"/>
        <w:rPr>
          <w:sz w:val="24"/>
          <w:szCs w:val="24"/>
        </w:rPr>
      </w:pPr>
    </w:p>
    <w:p w:rsidR="005A70A3" w:rsidRDefault="00DE4EB4" w:rsidP="00790F5D">
      <w:pPr>
        <w:pStyle w:val="NormalWeb"/>
        <w:spacing w:before="100" w:beforeAutospacing="1" w:after="100" w:afterAutospacing="1"/>
        <w:rPr>
          <w:lang w:val="en"/>
        </w:rPr>
      </w:pPr>
      <w:r>
        <w:t xml:space="preserve">The Orion </w:t>
      </w:r>
      <w:r w:rsidR="00790F5D">
        <w:t xml:space="preserve">has been in service </w:t>
      </w:r>
      <w:r w:rsidR="00BA577B">
        <w:t xml:space="preserve">with the RAAF </w:t>
      </w:r>
      <w:r w:rsidR="00790F5D">
        <w:t>for nearly 50 years</w:t>
      </w:r>
      <w:r w:rsidR="00B27A0B">
        <w:t xml:space="preserve"> earning a remarkable operational record operating around the globe in</w:t>
      </w:r>
      <w:r w:rsidR="006076CF">
        <w:t xml:space="preserve"> </w:t>
      </w:r>
      <w:r w:rsidR="00B27A0B">
        <w:t>a variety of roles and missions. Based at RAAF Ed</w:t>
      </w:r>
      <w:r w:rsidR="006076CF">
        <w:t>inburgh</w:t>
      </w:r>
      <w:r w:rsidR="00B27A0B">
        <w:t xml:space="preserve">, the RAAF Orion aircraft has also become </w:t>
      </w:r>
      <w:r w:rsidR="006076CF">
        <w:t>a local icon of South Australia’s</w:t>
      </w:r>
      <w:r w:rsidR="00B27A0B">
        <w:t xml:space="preserve"> skies </w:t>
      </w:r>
      <w:r w:rsidR="006076CF">
        <w:t xml:space="preserve">conducting training missions, flypasts and support to local emergencies around South Australia. </w:t>
      </w:r>
      <w:r w:rsidR="00B27A0B">
        <w:t xml:space="preserve">  </w:t>
      </w:r>
    </w:p>
    <w:p w:rsidR="00790F5D" w:rsidRDefault="00790F5D" w:rsidP="00915FF9">
      <w:pPr>
        <w:shd w:val="clear" w:color="auto" w:fill="FFFFFF"/>
        <w:rPr>
          <w:sz w:val="24"/>
          <w:szCs w:val="24"/>
        </w:rPr>
      </w:pPr>
    </w:p>
    <w:p w:rsidR="005A70A3" w:rsidRDefault="005A70A3" w:rsidP="00915FF9">
      <w:pPr>
        <w:shd w:val="clear" w:color="auto" w:fill="FFFFFF"/>
        <w:rPr>
          <w:sz w:val="24"/>
          <w:szCs w:val="24"/>
        </w:rPr>
      </w:pPr>
      <w:r>
        <w:rPr>
          <w:sz w:val="24"/>
          <w:szCs w:val="24"/>
        </w:rPr>
        <w:lastRenderedPageBreak/>
        <w:t xml:space="preserve">The AP-3C </w:t>
      </w:r>
      <w:r w:rsidR="00915FF9">
        <w:rPr>
          <w:sz w:val="24"/>
          <w:szCs w:val="24"/>
        </w:rPr>
        <w:t xml:space="preserve">is </w:t>
      </w:r>
      <w:r w:rsidR="00DE4EB4" w:rsidRPr="00915FF9">
        <w:rPr>
          <w:sz w:val="24"/>
          <w:szCs w:val="24"/>
        </w:rPr>
        <w:t xml:space="preserve">in the process of a graduated </w:t>
      </w:r>
      <w:r>
        <w:rPr>
          <w:sz w:val="24"/>
          <w:szCs w:val="24"/>
        </w:rPr>
        <w:t>withdrawal from service,</w:t>
      </w:r>
      <w:r w:rsidR="00DE4EB4" w:rsidRPr="00915FF9">
        <w:rPr>
          <w:sz w:val="24"/>
          <w:szCs w:val="24"/>
        </w:rPr>
        <w:t xml:space="preserve"> </w:t>
      </w:r>
      <w:r w:rsidR="00790F5D">
        <w:rPr>
          <w:sz w:val="24"/>
          <w:szCs w:val="24"/>
        </w:rPr>
        <w:t>with the aircraft due to retire in 2019 when it reaches its life of type</w:t>
      </w:r>
      <w:r w:rsidR="00DE4EB4" w:rsidRPr="00915FF9">
        <w:rPr>
          <w:sz w:val="24"/>
          <w:szCs w:val="24"/>
        </w:rPr>
        <w:t>.</w:t>
      </w:r>
      <w:r w:rsidR="00790F5D">
        <w:rPr>
          <w:sz w:val="24"/>
          <w:szCs w:val="24"/>
        </w:rPr>
        <w:t xml:space="preserve"> </w:t>
      </w:r>
    </w:p>
    <w:p w:rsidR="005A70A3" w:rsidRDefault="005A70A3" w:rsidP="00915FF9">
      <w:pPr>
        <w:shd w:val="clear" w:color="auto" w:fill="FFFFFF"/>
        <w:rPr>
          <w:sz w:val="24"/>
          <w:szCs w:val="24"/>
        </w:rPr>
      </w:pPr>
    </w:p>
    <w:p w:rsidR="00BA577B" w:rsidRDefault="005A70A3" w:rsidP="00915FF9">
      <w:pPr>
        <w:shd w:val="clear" w:color="auto" w:fill="FFFFFF"/>
        <w:rPr>
          <w:sz w:val="24"/>
          <w:szCs w:val="24"/>
        </w:rPr>
      </w:pPr>
      <w:r w:rsidRPr="00915FF9">
        <w:rPr>
          <w:sz w:val="24"/>
          <w:szCs w:val="24"/>
        </w:rPr>
        <w:t xml:space="preserve">The AP-3C </w:t>
      </w:r>
      <w:r w:rsidR="00B27A0B">
        <w:rPr>
          <w:sz w:val="24"/>
          <w:szCs w:val="24"/>
        </w:rPr>
        <w:t>is being</w:t>
      </w:r>
      <w:r w:rsidRPr="00915FF9">
        <w:rPr>
          <w:sz w:val="24"/>
          <w:szCs w:val="24"/>
        </w:rPr>
        <w:t xml:space="preserve"> replaced by the P-</w:t>
      </w:r>
      <w:r w:rsidR="00B27A0B">
        <w:rPr>
          <w:sz w:val="24"/>
          <w:szCs w:val="24"/>
        </w:rPr>
        <w:t>8A Poseidon</w:t>
      </w:r>
      <w:r w:rsidR="006076CF">
        <w:rPr>
          <w:sz w:val="24"/>
          <w:szCs w:val="24"/>
        </w:rPr>
        <w:t xml:space="preserve">; </w:t>
      </w:r>
      <w:r w:rsidR="00B27A0B">
        <w:rPr>
          <w:sz w:val="24"/>
          <w:szCs w:val="24"/>
        </w:rPr>
        <w:t xml:space="preserve">the first aircraft </w:t>
      </w:r>
      <w:r w:rsidR="00A621B8">
        <w:rPr>
          <w:sz w:val="24"/>
          <w:szCs w:val="24"/>
        </w:rPr>
        <w:t>arrived</w:t>
      </w:r>
      <w:r w:rsidR="006076CF">
        <w:rPr>
          <w:sz w:val="24"/>
          <w:szCs w:val="24"/>
        </w:rPr>
        <w:t xml:space="preserve"> in 2016. </w:t>
      </w:r>
    </w:p>
    <w:p w:rsidR="006076CF" w:rsidRDefault="006076CF" w:rsidP="00915FF9">
      <w:pPr>
        <w:shd w:val="clear" w:color="auto" w:fill="FFFFFF"/>
        <w:rPr>
          <w:sz w:val="24"/>
          <w:szCs w:val="24"/>
        </w:rPr>
      </w:pPr>
    </w:p>
    <w:p w:rsidR="00BA577B" w:rsidRDefault="00A621B8" w:rsidP="00915FF9">
      <w:pPr>
        <w:shd w:val="clear" w:color="auto" w:fill="FFFFFF"/>
        <w:rPr>
          <w:sz w:val="24"/>
          <w:szCs w:val="24"/>
        </w:rPr>
      </w:pPr>
      <w:r w:rsidRPr="00A621B8">
        <w:rPr>
          <w:sz w:val="24"/>
          <w:szCs w:val="24"/>
        </w:rPr>
        <w:t>The South Australian Aviation Museum</w:t>
      </w:r>
      <w:r w:rsidR="006076CF" w:rsidRPr="00A621B8">
        <w:rPr>
          <w:sz w:val="24"/>
          <w:szCs w:val="24"/>
        </w:rPr>
        <w:t xml:space="preserve"> will </w:t>
      </w:r>
      <w:r w:rsidR="009A11B2" w:rsidRPr="00A621B8">
        <w:rPr>
          <w:sz w:val="24"/>
          <w:szCs w:val="24"/>
        </w:rPr>
        <w:t xml:space="preserve">display </w:t>
      </w:r>
      <w:r w:rsidR="00395270" w:rsidRPr="00A621B8">
        <w:rPr>
          <w:sz w:val="24"/>
          <w:szCs w:val="24"/>
        </w:rPr>
        <w:t xml:space="preserve">the aircraft </w:t>
      </w:r>
      <w:r w:rsidR="009A11B2" w:rsidRPr="00A621B8">
        <w:rPr>
          <w:sz w:val="24"/>
          <w:szCs w:val="24"/>
        </w:rPr>
        <w:t>in 2018.</w:t>
      </w:r>
    </w:p>
    <w:p w:rsidR="004A41B0" w:rsidRDefault="004A41B0" w:rsidP="00EF71AB">
      <w:pPr>
        <w:shd w:val="clear" w:color="auto" w:fill="FFFFFF"/>
        <w:rPr>
          <w:sz w:val="24"/>
          <w:szCs w:val="24"/>
        </w:rPr>
      </w:pPr>
    </w:p>
    <w:p w:rsidR="00675D32" w:rsidRPr="00675D32" w:rsidRDefault="00675D32" w:rsidP="00EF71AB">
      <w:pPr>
        <w:spacing w:line="240" w:lineRule="atLeast"/>
        <w:rPr>
          <w:b/>
          <w:sz w:val="24"/>
          <w:szCs w:val="24"/>
        </w:rPr>
      </w:pPr>
      <w:r w:rsidRPr="00675D32">
        <w:rPr>
          <w:b/>
          <w:sz w:val="24"/>
          <w:szCs w:val="24"/>
        </w:rPr>
        <w:t xml:space="preserve">Media Contact: </w:t>
      </w:r>
    </w:p>
    <w:p w:rsidR="000D5FB3" w:rsidRDefault="00675D32" w:rsidP="00EF71AB">
      <w:pPr>
        <w:rPr>
          <w:sz w:val="24"/>
          <w:szCs w:val="24"/>
        </w:rPr>
      </w:pPr>
      <w:r w:rsidRPr="00675D32">
        <w:rPr>
          <w:sz w:val="24"/>
          <w:szCs w:val="24"/>
        </w:rPr>
        <w:t xml:space="preserve">Simone </w:t>
      </w:r>
      <w:proofErr w:type="spellStart"/>
      <w:r w:rsidRPr="00675D32">
        <w:rPr>
          <w:sz w:val="24"/>
          <w:szCs w:val="24"/>
        </w:rPr>
        <w:t>Liebelt</w:t>
      </w:r>
      <w:proofErr w:type="spellEnd"/>
      <w:r w:rsidRPr="00675D32">
        <w:rPr>
          <w:sz w:val="24"/>
          <w:szCs w:val="24"/>
        </w:rPr>
        <w:t>, Regional Manager Public Affairs – SA: 0417 887 040</w:t>
      </w:r>
    </w:p>
    <w:p w:rsidR="00E978AF" w:rsidRDefault="00E978AF" w:rsidP="00675D32">
      <w:pPr>
        <w:rPr>
          <w:sz w:val="24"/>
          <w:szCs w:val="24"/>
        </w:rPr>
      </w:pPr>
    </w:p>
    <w:p w:rsidR="00B62886" w:rsidRDefault="00B62886" w:rsidP="00B62886">
      <w:pPr>
        <w:rPr>
          <w:bCs/>
          <w:sz w:val="24"/>
          <w:szCs w:val="24"/>
        </w:rPr>
      </w:pPr>
    </w:p>
    <w:tbl>
      <w:tblPr>
        <w:tblW w:w="5000" w:type="pct"/>
        <w:tblInd w:w="-15" w:type="dxa"/>
        <w:tblCellMar>
          <w:left w:w="0" w:type="dxa"/>
          <w:right w:w="0" w:type="dxa"/>
        </w:tblCellMar>
        <w:tblLook w:val="00A0" w:firstRow="1" w:lastRow="0" w:firstColumn="1" w:lastColumn="0" w:noHBand="0" w:noVBand="0"/>
      </w:tblPr>
      <w:tblGrid>
        <w:gridCol w:w="2779"/>
        <w:gridCol w:w="1894"/>
        <w:gridCol w:w="2021"/>
        <w:gridCol w:w="1628"/>
      </w:tblGrid>
      <w:tr w:rsidR="00B62886" w:rsidRPr="000A4DBC" w:rsidTr="004F386A">
        <w:tc>
          <w:tcPr>
            <w:tcW w:w="1670"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b/>
                <w:bCs/>
                <w:color w:val="808080"/>
              </w:rPr>
            </w:pPr>
            <w:r w:rsidRPr="000A4DBC">
              <w:rPr>
                <w:rFonts w:ascii="Helv" w:hAnsi="Helv" w:cs="Helv"/>
                <w:b/>
                <w:bCs/>
                <w:color w:val="808080"/>
              </w:rPr>
              <w:t>Drafted</w:t>
            </w:r>
          </w:p>
        </w:tc>
        <w:tc>
          <w:tcPr>
            <w:tcW w:w="1138"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b/>
                <w:bCs/>
                <w:color w:val="808080"/>
              </w:rPr>
            </w:pPr>
            <w:r w:rsidRPr="000A4DBC">
              <w:rPr>
                <w:rFonts w:ascii="Helv" w:hAnsi="Helv" w:cs="Helv"/>
                <w:b/>
                <w:bCs/>
                <w:color w:val="808080"/>
              </w:rPr>
              <w:t>Name</w:t>
            </w:r>
          </w:p>
        </w:tc>
        <w:tc>
          <w:tcPr>
            <w:tcW w:w="1214"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b/>
                <w:bCs/>
                <w:color w:val="808080"/>
              </w:rPr>
            </w:pPr>
            <w:r w:rsidRPr="000A4DBC">
              <w:rPr>
                <w:rFonts w:ascii="Helv" w:hAnsi="Helv" w:cs="Helv"/>
                <w:b/>
                <w:bCs/>
                <w:color w:val="808080"/>
              </w:rPr>
              <w:t>Appointment</w:t>
            </w:r>
          </w:p>
        </w:tc>
        <w:tc>
          <w:tcPr>
            <w:tcW w:w="978"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b/>
                <w:bCs/>
                <w:color w:val="808080"/>
              </w:rPr>
            </w:pPr>
            <w:r w:rsidRPr="000A4DBC">
              <w:rPr>
                <w:rFonts w:ascii="Helv" w:hAnsi="Helv" w:cs="Helv"/>
                <w:b/>
                <w:bCs/>
                <w:color w:val="808080"/>
              </w:rPr>
              <w:t>DTG</w:t>
            </w:r>
          </w:p>
        </w:tc>
      </w:tr>
      <w:tr w:rsidR="00B62886" w:rsidRPr="000A4DBC" w:rsidTr="004F386A">
        <w:tc>
          <w:tcPr>
            <w:tcW w:w="1670"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i/>
                <w:iCs/>
                <w:color w:val="000000"/>
              </w:rPr>
            </w:pPr>
            <w:r w:rsidRPr="000A4DBC">
              <w:rPr>
                <w:rFonts w:ascii="Helv" w:hAnsi="Helv" w:cs="Helv"/>
                <w:i/>
                <w:iCs/>
                <w:color w:val="000000"/>
              </w:rPr>
              <w:t>Alert drafted by</w:t>
            </w:r>
          </w:p>
        </w:tc>
        <w:tc>
          <w:tcPr>
            <w:tcW w:w="1138" w:type="pct"/>
            <w:tcBorders>
              <w:top w:val="single" w:sz="6" w:space="0" w:color="auto"/>
              <w:left w:val="single" w:sz="6" w:space="0" w:color="auto"/>
              <w:bottom w:val="single" w:sz="6" w:space="0" w:color="auto"/>
              <w:right w:val="single" w:sz="6" w:space="0" w:color="auto"/>
            </w:tcBorders>
          </w:tcPr>
          <w:p w:rsidR="00C874DC" w:rsidRDefault="000D7406" w:rsidP="004F386A">
            <w:pPr>
              <w:keepNext/>
              <w:keepLines/>
              <w:tabs>
                <w:tab w:val="left" w:pos="840"/>
              </w:tabs>
              <w:autoSpaceDE w:val="0"/>
              <w:autoSpaceDN w:val="0"/>
              <w:adjustRightInd w:val="0"/>
              <w:ind w:left="142"/>
              <w:rPr>
                <w:rFonts w:ascii="Helv" w:hAnsi="Helv" w:cs="Helv"/>
                <w:i/>
                <w:iCs/>
                <w:color w:val="000000"/>
              </w:rPr>
            </w:pPr>
            <w:r>
              <w:rPr>
                <w:rFonts w:ascii="Helv" w:hAnsi="Helv" w:cs="Helv"/>
                <w:i/>
                <w:iCs/>
                <w:color w:val="000000"/>
              </w:rPr>
              <w:t xml:space="preserve">Simone </w:t>
            </w:r>
            <w:proofErr w:type="spellStart"/>
            <w:r>
              <w:rPr>
                <w:rFonts w:ascii="Helv" w:hAnsi="Helv" w:cs="Helv"/>
                <w:i/>
                <w:iCs/>
                <w:color w:val="000000"/>
              </w:rPr>
              <w:t>Liebelt</w:t>
            </w:r>
            <w:proofErr w:type="spellEnd"/>
          </w:p>
        </w:tc>
        <w:tc>
          <w:tcPr>
            <w:tcW w:w="1214" w:type="pct"/>
            <w:tcBorders>
              <w:top w:val="single" w:sz="6" w:space="0" w:color="auto"/>
              <w:left w:val="single" w:sz="6" w:space="0" w:color="auto"/>
              <w:bottom w:val="single" w:sz="6" w:space="0" w:color="auto"/>
              <w:right w:val="single" w:sz="6" w:space="0" w:color="auto"/>
            </w:tcBorders>
          </w:tcPr>
          <w:p w:rsidR="00C874DC" w:rsidRDefault="000D7406" w:rsidP="004F386A">
            <w:pPr>
              <w:keepNext/>
              <w:keepLines/>
              <w:tabs>
                <w:tab w:val="left" w:pos="840"/>
              </w:tabs>
              <w:autoSpaceDE w:val="0"/>
              <w:autoSpaceDN w:val="0"/>
              <w:adjustRightInd w:val="0"/>
              <w:ind w:left="142"/>
              <w:rPr>
                <w:rFonts w:ascii="Helv" w:hAnsi="Helv" w:cs="Helv"/>
                <w:i/>
                <w:iCs/>
                <w:color w:val="000000"/>
              </w:rPr>
            </w:pPr>
            <w:r>
              <w:rPr>
                <w:rFonts w:ascii="Helv" w:hAnsi="Helv" w:cs="Helv"/>
                <w:i/>
                <w:iCs/>
                <w:color w:val="000000"/>
              </w:rPr>
              <w:t>RMPA-SA</w:t>
            </w:r>
          </w:p>
        </w:tc>
        <w:tc>
          <w:tcPr>
            <w:tcW w:w="978" w:type="pct"/>
            <w:tcBorders>
              <w:top w:val="single" w:sz="6" w:space="0" w:color="auto"/>
              <w:left w:val="single" w:sz="6" w:space="0" w:color="auto"/>
              <w:bottom w:val="single" w:sz="6" w:space="0" w:color="auto"/>
              <w:right w:val="single" w:sz="6" w:space="0" w:color="auto"/>
            </w:tcBorders>
          </w:tcPr>
          <w:p w:rsidR="00C874DC" w:rsidRDefault="000D7406" w:rsidP="004F386A">
            <w:pPr>
              <w:keepNext/>
              <w:keepLines/>
              <w:tabs>
                <w:tab w:val="left" w:pos="840"/>
              </w:tabs>
              <w:autoSpaceDE w:val="0"/>
              <w:autoSpaceDN w:val="0"/>
              <w:adjustRightInd w:val="0"/>
              <w:ind w:left="142"/>
              <w:rPr>
                <w:rFonts w:ascii="Helv" w:hAnsi="Helv" w:cs="Helv"/>
                <w:i/>
                <w:iCs/>
                <w:color w:val="000000"/>
              </w:rPr>
            </w:pPr>
            <w:r>
              <w:rPr>
                <w:rFonts w:ascii="Helv" w:hAnsi="Helv" w:cs="Helv"/>
                <w:i/>
                <w:iCs/>
                <w:color w:val="000000"/>
              </w:rPr>
              <w:t>29 Nov 17</w:t>
            </w:r>
          </w:p>
        </w:tc>
      </w:tr>
    </w:tbl>
    <w:p w:rsidR="00B62886" w:rsidRDefault="00B62886" w:rsidP="00B62886">
      <w:pPr>
        <w:keepLines/>
        <w:tabs>
          <w:tab w:val="left" w:pos="840"/>
        </w:tabs>
        <w:autoSpaceDE w:val="0"/>
        <w:autoSpaceDN w:val="0"/>
        <w:adjustRightInd w:val="0"/>
        <w:ind w:left="-23"/>
        <w:rPr>
          <w:rFonts w:ascii="Helv" w:hAnsi="Helv" w:cs="Helv"/>
          <w:i/>
          <w:iCs/>
          <w:color w:val="000000"/>
        </w:rPr>
      </w:pPr>
    </w:p>
    <w:tbl>
      <w:tblPr>
        <w:tblW w:w="5000" w:type="pct"/>
        <w:tblInd w:w="-15" w:type="dxa"/>
        <w:tblCellMar>
          <w:left w:w="0" w:type="dxa"/>
          <w:right w:w="0" w:type="dxa"/>
        </w:tblCellMar>
        <w:tblLook w:val="00A0" w:firstRow="1" w:lastRow="0" w:firstColumn="1" w:lastColumn="0" w:noHBand="0" w:noVBand="0"/>
      </w:tblPr>
      <w:tblGrid>
        <w:gridCol w:w="2779"/>
        <w:gridCol w:w="1894"/>
        <w:gridCol w:w="2021"/>
        <w:gridCol w:w="1628"/>
      </w:tblGrid>
      <w:tr w:rsidR="00B62886" w:rsidRPr="000A4DBC" w:rsidTr="004F386A">
        <w:trPr>
          <w:trHeight w:val="694"/>
        </w:trPr>
        <w:tc>
          <w:tcPr>
            <w:tcW w:w="1670"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b/>
                <w:bCs/>
                <w:color w:val="808080"/>
              </w:rPr>
            </w:pPr>
            <w:r w:rsidRPr="000A4DBC">
              <w:rPr>
                <w:rFonts w:ascii="Helv" w:hAnsi="Helv" w:cs="Helv"/>
                <w:b/>
                <w:bCs/>
                <w:color w:val="808080"/>
              </w:rPr>
              <w:t>Clearance</w:t>
            </w:r>
          </w:p>
        </w:tc>
        <w:tc>
          <w:tcPr>
            <w:tcW w:w="1138"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b/>
                <w:bCs/>
                <w:color w:val="808080"/>
              </w:rPr>
            </w:pPr>
            <w:r w:rsidRPr="000A4DBC">
              <w:rPr>
                <w:rFonts w:ascii="Helv" w:hAnsi="Helv" w:cs="Helv"/>
                <w:b/>
                <w:bCs/>
                <w:color w:val="808080"/>
              </w:rPr>
              <w:t>Name</w:t>
            </w:r>
          </w:p>
        </w:tc>
        <w:tc>
          <w:tcPr>
            <w:tcW w:w="1214"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b/>
                <w:bCs/>
                <w:color w:val="808080"/>
              </w:rPr>
            </w:pPr>
            <w:r w:rsidRPr="000A4DBC">
              <w:rPr>
                <w:rFonts w:ascii="Helv" w:hAnsi="Helv" w:cs="Helv"/>
                <w:b/>
                <w:bCs/>
                <w:color w:val="808080"/>
              </w:rPr>
              <w:t>Appointment</w:t>
            </w:r>
          </w:p>
        </w:tc>
        <w:tc>
          <w:tcPr>
            <w:tcW w:w="978"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b/>
                <w:bCs/>
                <w:color w:val="808080"/>
              </w:rPr>
            </w:pPr>
            <w:r w:rsidRPr="000A4DBC">
              <w:rPr>
                <w:rFonts w:ascii="Helv" w:hAnsi="Helv" w:cs="Helv"/>
                <w:b/>
                <w:bCs/>
                <w:color w:val="808080"/>
              </w:rPr>
              <w:t>DTG</w:t>
            </w:r>
          </w:p>
        </w:tc>
      </w:tr>
      <w:tr w:rsidR="00B62886" w:rsidRPr="000A4DBC" w:rsidTr="004F386A">
        <w:tc>
          <w:tcPr>
            <w:tcW w:w="1670"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i/>
                <w:iCs/>
                <w:color w:val="000000"/>
              </w:rPr>
            </w:pPr>
            <w:r w:rsidRPr="000A4DBC">
              <w:rPr>
                <w:rFonts w:ascii="Helv" w:hAnsi="Helv" w:cs="Helv"/>
                <w:i/>
                <w:iCs/>
                <w:color w:val="000000"/>
              </w:rPr>
              <w:t>Subject Matter Expert</w:t>
            </w:r>
          </w:p>
        </w:tc>
        <w:tc>
          <w:tcPr>
            <w:tcW w:w="1138"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i/>
                <w:iCs/>
                <w:color w:val="000000"/>
              </w:rPr>
            </w:pPr>
          </w:p>
        </w:tc>
        <w:tc>
          <w:tcPr>
            <w:tcW w:w="1214"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i/>
                <w:iCs/>
                <w:color w:val="000000"/>
              </w:rPr>
            </w:pPr>
          </w:p>
        </w:tc>
        <w:tc>
          <w:tcPr>
            <w:tcW w:w="978"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i/>
                <w:iCs/>
                <w:color w:val="000000"/>
              </w:rPr>
            </w:pPr>
          </w:p>
        </w:tc>
      </w:tr>
      <w:tr w:rsidR="00B62886" w:rsidRPr="000A4DBC" w:rsidTr="004F386A">
        <w:tc>
          <w:tcPr>
            <w:tcW w:w="1670"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i/>
                <w:iCs/>
                <w:color w:val="000000"/>
              </w:rPr>
            </w:pPr>
            <w:r w:rsidRPr="000A4DBC">
              <w:rPr>
                <w:rFonts w:ascii="Helv" w:hAnsi="Helv" w:cs="Helv"/>
                <w:i/>
                <w:iCs/>
                <w:color w:val="000000"/>
              </w:rPr>
              <w:t>Group/Service 1 Star or above</w:t>
            </w:r>
          </w:p>
        </w:tc>
        <w:tc>
          <w:tcPr>
            <w:tcW w:w="1138"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i/>
                <w:iCs/>
                <w:color w:val="000000"/>
              </w:rPr>
            </w:pPr>
          </w:p>
        </w:tc>
        <w:tc>
          <w:tcPr>
            <w:tcW w:w="1214"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i/>
                <w:iCs/>
                <w:color w:val="000000"/>
              </w:rPr>
            </w:pPr>
          </w:p>
        </w:tc>
        <w:tc>
          <w:tcPr>
            <w:tcW w:w="978"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i/>
                <w:iCs/>
                <w:color w:val="000000"/>
              </w:rPr>
            </w:pPr>
          </w:p>
        </w:tc>
      </w:tr>
      <w:tr w:rsidR="00B62886" w:rsidRPr="000A4DBC" w:rsidTr="004F386A">
        <w:tc>
          <w:tcPr>
            <w:tcW w:w="1670" w:type="pct"/>
            <w:tcBorders>
              <w:top w:val="single" w:sz="6" w:space="0" w:color="auto"/>
              <w:left w:val="single" w:sz="6" w:space="0" w:color="auto"/>
              <w:bottom w:val="single" w:sz="6" w:space="0" w:color="auto"/>
              <w:right w:val="single" w:sz="6" w:space="0" w:color="auto"/>
            </w:tcBorders>
          </w:tcPr>
          <w:p w:rsidR="00B62886" w:rsidRDefault="00B62886" w:rsidP="004F386A">
            <w:pPr>
              <w:tabs>
                <w:tab w:val="left" w:pos="840"/>
              </w:tabs>
              <w:autoSpaceDE w:val="0"/>
              <w:autoSpaceDN w:val="0"/>
              <w:adjustRightInd w:val="0"/>
              <w:rPr>
                <w:rFonts w:ascii="Helv" w:hAnsi="Helv" w:cs="Helv"/>
                <w:i/>
                <w:iCs/>
                <w:color w:val="000000"/>
              </w:rPr>
            </w:pPr>
          </w:p>
        </w:tc>
        <w:tc>
          <w:tcPr>
            <w:tcW w:w="1138"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i/>
                <w:iCs/>
                <w:color w:val="000000"/>
              </w:rPr>
            </w:pPr>
            <w:r w:rsidRPr="000A4DBC">
              <w:rPr>
                <w:rFonts w:ascii="Helv" w:hAnsi="Helv" w:cs="Helv"/>
                <w:i/>
                <w:iCs/>
                <w:color w:val="000000"/>
              </w:rPr>
              <w:t xml:space="preserve">This information is consistent with advice provided to the Minister by other means (E.g. QTB, </w:t>
            </w:r>
            <w:proofErr w:type="spellStart"/>
            <w:r w:rsidRPr="000A4DBC">
              <w:rPr>
                <w:rFonts w:ascii="Helv" w:hAnsi="Helv" w:cs="Helv"/>
                <w:i/>
                <w:iCs/>
                <w:color w:val="000000"/>
              </w:rPr>
              <w:t>MinSub</w:t>
            </w:r>
            <w:proofErr w:type="spellEnd"/>
            <w:r w:rsidRPr="000A4DBC">
              <w:rPr>
                <w:rFonts w:ascii="Helv" w:hAnsi="Helv" w:cs="Helv"/>
                <w:i/>
                <w:iCs/>
                <w:color w:val="000000"/>
              </w:rPr>
              <w:t xml:space="preserve"> </w:t>
            </w:r>
            <w:proofErr w:type="spellStart"/>
            <w:r w:rsidRPr="000A4DBC">
              <w:rPr>
                <w:rFonts w:ascii="Helv" w:hAnsi="Helv" w:cs="Helv"/>
                <w:i/>
                <w:iCs/>
                <w:color w:val="000000"/>
              </w:rPr>
              <w:t>etc</w:t>
            </w:r>
            <w:proofErr w:type="spellEnd"/>
            <w:r w:rsidRPr="000A4DBC">
              <w:rPr>
                <w:rFonts w:ascii="Helv" w:hAnsi="Helv" w:cs="Helv"/>
                <w:i/>
                <w:iCs/>
                <w:color w:val="000000"/>
              </w:rPr>
              <w:t xml:space="preserve">) </w:t>
            </w:r>
          </w:p>
          <w:p w:rsidR="00B62886" w:rsidRDefault="00B62886" w:rsidP="004F386A">
            <w:pPr>
              <w:keepNext/>
              <w:keepLines/>
              <w:tabs>
                <w:tab w:val="left" w:pos="840"/>
              </w:tabs>
              <w:autoSpaceDE w:val="0"/>
              <w:autoSpaceDN w:val="0"/>
              <w:adjustRightInd w:val="0"/>
              <w:ind w:left="142"/>
              <w:rPr>
                <w:rFonts w:ascii="Helv" w:hAnsi="Helv" w:cs="Helv"/>
                <w:i/>
                <w:iCs/>
                <w:color w:val="000000"/>
              </w:rPr>
            </w:pPr>
            <w:r w:rsidRPr="000A4DBC">
              <w:rPr>
                <w:rFonts w:ascii="Helv" w:hAnsi="Helv" w:cs="Helv"/>
                <w:i/>
                <w:iCs/>
                <w:color w:val="000000"/>
              </w:rPr>
              <w:t>(To be completed by 1 Star or above)</w:t>
            </w:r>
          </w:p>
        </w:tc>
        <w:tc>
          <w:tcPr>
            <w:tcW w:w="1214"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i/>
                <w:iCs/>
                <w:color w:val="000000"/>
              </w:rPr>
            </w:pPr>
          </w:p>
        </w:tc>
        <w:tc>
          <w:tcPr>
            <w:tcW w:w="978"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5"/>
              <w:rPr>
                <w:rFonts w:ascii="Helv" w:hAnsi="Helv" w:cs="Helv"/>
                <w:b/>
                <w:bCs/>
                <w:i/>
                <w:iCs/>
                <w:color w:val="000000"/>
              </w:rPr>
            </w:pPr>
            <w:r w:rsidRPr="000A4DBC">
              <w:rPr>
                <w:rFonts w:ascii="Helv" w:hAnsi="Helv" w:cs="Helv"/>
                <w:b/>
                <w:bCs/>
                <w:i/>
                <w:iCs/>
                <w:color w:val="000000"/>
              </w:rPr>
              <w:t>Yes / No / Not Applicable</w:t>
            </w:r>
          </w:p>
          <w:p w:rsidR="00B62886" w:rsidRDefault="00B62886" w:rsidP="004F386A">
            <w:pPr>
              <w:keepNext/>
              <w:keepLines/>
              <w:tabs>
                <w:tab w:val="left" w:pos="840"/>
              </w:tabs>
              <w:autoSpaceDE w:val="0"/>
              <w:autoSpaceDN w:val="0"/>
              <w:adjustRightInd w:val="0"/>
              <w:ind w:left="15"/>
              <w:rPr>
                <w:rFonts w:ascii="Helv" w:hAnsi="Helv" w:cs="Helv"/>
                <w:i/>
                <w:iCs/>
                <w:color w:val="000000"/>
              </w:rPr>
            </w:pPr>
            <w:r w:rsidRPr="000A4DBC">
              <w:rPr>
                <w:rFonts w:ascii="Helv" w:hAnsi="Helv" w:cs="Helv"/>
                <w:i/>
                <w:iCs/>
                <w:color w:val="000000"/>
              </w:rPr>
              <w:t xml:space="preserve">(Delete </w:t>
            </w:r>
            <w:proofErr w:type="spellStart"/>
            <w:r w:rsidRPr="000A4DBC">
              <w:rPr>
                <w:rFonts w:ascii="Helv" w:hAnsi="Helv" w:cs="Helv"/>
                <w:i/>
                <w:iCs/>
                <w:color w:val="000000"/>
              </w:rPr>
              <w:t>which ever</w:t>
            </w:r>
            <w:proofErr w:type="spellEnd"/>
            <w:r w:rsidRPr="000A4DBC">
              <w:rPr>
                <w:rFonts w:ascii="Helv" w:hAnsi="Helv" w:cs="Helv"/>
                <w:i/>
                <w:iCs/>
                <w:color w:val="000000"/>
              </w:rPr>
              <w:t xml:space="preserve"> is </w:t>
            </w:r>
            <w:r w:rsidRPr="000A4DBC">
              <w:rPr>
                <w:rFonts w:ascii="Helv" w:hAnsi="Helv" w:cs="Helv"/>
                <w:b/>
                <w:bCs/>
                <w:i/>
                <w:iCs/>
                <w:color w:val="000000"/>
                <w:u w:val="single"/>
              </w:rPr>
              <w:t>not</w:t>
            </w:r>
            <w:r w:rsidRPr="000A4DBC">
              <w:rPr>
                <w:rFonts w:ascii="Helv" w:hAnsi="Helv" w:cs="Helv"/>
                <w:i/>
                <w:iCs/>
                <w:color w:val="000000"/>
              </w:rPr>
              <w:t xml:space="preserve"> applicable)</w:t>
            </w:r>
          </w:p>
        </w:tc>
      </w:tr>
      <w:tr w:rsidR="00B62886" w:rsidRPr="000A4DBC" w:rsidTr="004F386A">
        <w:tc>
          <w:tcPr>
            <w:tcW w:w="1670"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i/>
                <w:iCs/>
                <w:color w:val="000000"/>
              </w:rPr>
            </w:pPr>
            <w:r w:rsidRPr="000A4DBC">
              <w:rPr>
                <w:rFonts w:ascii="Helv" w:hAnsi="Helv" w:cs="Helv"/>
                <w:i/>
                <w:iCs/>
                <w:color w:val="000000"/>
              </w:rPr>
              <w:t>Strategic Communications Adviser</w:t>
            </w:r>
          </w:p>
        </w:tc>
        <w:tc>
          <w:tcPr>
            <w:tcW w:w="1138"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i/>
                <w:iCs/>
                <w:color w:val="000000"/>
              </w:rPr>
            </w:pPr>
          </w:p>
        </w:tc>
        <w:tc>
          <w:tcPr>
            <w:tcW w:w="1214"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i/>
                <w:iCs/>
                <w:color w:val="000000"/>
              </w:rPr>
            </w:pPr>
          </w:p>
        </w:tc>
        <w:tc>
          <w:tcPr>
            <w:tcW w:w="978" w:type="pct"/>
            <w:tcBorders>
              <w:top w:val="single" w:sz="6" w:space="0" w:color="auto"/>
              <w:left w:val="single" w:sz="6" w:space="0" w:color="auto"/>
              <w:bottom w:val="single" w:sz="6" w:space="0" w:color="auto"/>
              <w:right w:val="single" w:sz="6" w:space="0" w:color="auto"/>
            </w:tcBorders>
          </w:tcPr>
          <w:p w:rsidR="00B62886" w:rsidRDefault="00B62886" w:rsidP="004F386A">
            <w:pPr>
              <w:keepNext/>
              <w:keepLines/>
              <w:tabs>
                <w:tab w:val="left" w:pos="840"/>
              </w:tabs>
              <w:autoSpaceDE w:val="0"/>
              <w:autoSpaceDN w:val="0"/>
              <w:adjustRightInd w:val="0"/>
              <w:ind w:left="142"/>
              <w:rPr>
                <w:rFonts w:ascii="Helv" w:hAnsi="Helv" w:cs="Helv"/>
                <w:i/>
                <w:iCs/>
                <w:color w:val="000000"/>
              </w:rPr>
            </w:pPr>
          </w:p>
        </w:tc>
      </w:tr>
    </w:tbl>
    <w:p w:rsidR="00B62886" w:rsidRPr="004524EB" w:rsidRDefault="00B62886" w:rsidP="00B62886">
      <w:pPr>
        <w:rPr>
          <w:bCs/>
          <w:sz w:val="24"/>
          <w:szCs w:val="24"/>
        </w:rPr>
      </w:pPr>
    </w:p>
    <w:sectPr w:rsidR="00B62886" w:rsidRPr="004524EB">
      <w:headerReference w:type="default"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B0C" w:rsidRDefault="00340B0C">
      <w:r>
        <w:separator/>
      </w:r>
    </w:p>
  </w:endnote>
  <w:endnote w:type="continuationSeparator" w:id="0">
    <w:p w:rsidR="00340B0C" w:rsidRDefault="003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E7E" w:rsidRDefault="00FE6E7E">
    <w:pPr>
      <w:pStyle w:val="Footer"/>
      <w:pBdr>
        <w:bottom w:val="single" w:sz="12" w:space="1" w:color="auto"/>
      </w:pBdr>
    </w:pPr>
  </w:p>
  <w:p w:rsidR="00FE6E7E" w:rsidRDefault="00FE6E7E" w:rsidP="00436D89">
    <w:pPr>
      <w:pStyle w:val="Footer"/>
      <w:jc w:val="center"/>
    </w:pPr>
    <w:r>
      <w:t xml:space="preserve">Issued by </w:t>
    </w:r>
    <w:r w:rsidRPr="00D76B22">
      <w:t xml:space="preserve">Ministerial </w:t>
    </w:r>
    <w:r>
      <w:t>and Executive Coordination and Communication,</w:t>
    </w:r>
  </w:p>
  <w:p w:rsidR="00FE6E7E" w:rsidRDefault="00FE6E7E" w:rsidP="00436D89">
    <w:pPr>
      <w:pStyle w:val="Footer"/>
      <w:jc w:val="center"/>
    </w:pPr>
    <w:r>
      <w:t xml:space="preserve">Department of </w:t>
    </w:r>
    <w:proofErr w:type="spellStart"/>
    <w:r>
      <w:t>Defence</w:t>
    </w:r>
    <w:proofErr w:type="spellEnd"/>
    <w:r>
      <w:t xml:space="preserve">, </w:t>
    </w:r>
    <w:smartTag w:uri="urn:schemas-microsoft-com:office:smarttags" w:element="City">
      <w:smartTag w:uri="urn:schemas-microsoft-com:office:smarttags" w:element="place">
        <w:r>
          <w:t>Canberra</w:t>
        </w:r>
      </w:smartTag>
    </w:smartTag>
    <w:r>
      <w:t>, ACT Phone: 02 6127 1999, Fax: 02 6265 6946</w:t>
    </w:r>
  </w:p>
  <w:p w:rsidR="00FE6E7E" w:rsidRDefault="00FE6E7E" w:rsidP="00436D89">
    <w:pPr>
      <w:pStyle w:val="Footer"/>
      <w:jc w:val="center"/>
    </w:pPr>
  </w:p>
  <w:p w:rsidR="00FE6E7E" w:rsidRDefault="00FE6E7E" w:rsidP="00666D10">
    <w:pPr>
      <w:pStyle w:val="Footer"/>
      <w:pBdr>
        <w:bottom w:val="single" w:sz="12" w:space="1" w:color="auto"/>
      </w:pBdr>
      <w:jc w:val="center"/>
    </w:pPr>
    <w:r>
      <w:t xml:space="preserve">Media Releases are available via e-mail if you register at </w:t>
    </w:r>
    <w:hyperlink r:id="rId1" w:history="1">
      <w:r w:rsidRPr="00E04B87">
        <w:rPr>
          <w:rStyle w:val="Hyperlink"/>
        </w:rPr>
        <w:t>www.defence.gov.au/media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B0C" w:rsidRDefault="00340B0C">
      <w:r>
        <w:separator/>
      </w:r>
    </w:p>
  </w:footnote>
  <w:footnote w:type="continuationSeparator" w:id="0">
    <w:p w:rsidR="00340B0C" w:rsidRDefault="00340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E7E" w:rsidRDefault="008D08F9">
    <w:pPr>
      <w:pStyle w:val="Header"/>
    </w:pPr>
    <w:r>
      <w:rPr>
        <w:noProof/>
        <w:lang w:val="en-AU"/>
      </w:rPr>
      <w:drawing>
        <wp:inline distT="0" distB="0" distL="0" distR="0">
          <wp:extent cx="2790825" cy="1009650"/>
          <wp:effectExtent l="0" t="0" r="9525" b="0"/>
          <wp:docPr id="1" name="Picture 1" descr="Defenc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1009650"/>
                  </a:xfrm>
                  <a:prstGeom prst="rect">
                    <a:avLst/>
                  </a:prstGeom>
                  <a:noFill/>
                  <a:ln>
                    <a:noFill/>
                  </a:ln>
                </pic:spPr>
              </pic:pic>
            </a:graphicData>
          </a:graphic>
        </wp:inline>
      </w:drawing>
    </w:r>
  </w:p>
  <w:p w:rsidR="00FE6E7E" w:rsidRDefault="00FE6E7E" w:rsidP="00563F8C">
    <w:pPr>
      <w:tabs>
        <w:tab w:val="left" w:pos="2552"/>
      </w:tabs>
      <w:spacing w:before="120"/>
      <w:jc w:val="center"/>
      <w:outlineLvl w:val="0"/>
      <w:rPr>
        <w:snapToGrid w:val="0"/>
        <w:sz w:val="24"/>
        <w:szCs w:val="24"/>
        <w:lang w:val="fr-FR" w:eastAsia="en-US"/>
      </w:rPr>
    </w:pPr>
    <w:r w:rsidRPr="00442FDB">
      <w:rPr>
        <w:b/>
        <w:sz w:val="32"/>
        <w:szCs w:val="32"/>
      </w:rPr>
      <w:t xml:space="preserve">DEFENCE MEDIA </w:t>
    </w:r>
    <w:r>
      <w:rPr>
        <w:b/>
        <w:sz w:val="32"/>
        <w:szCs w:val="32"/>
      </w:rPr>
      <w:t>ALERT</w:t>
    </w:r>
  </w:p>
  <w:p w:rsidR="00FE6E7E" w:rsidRDefault="008D08F9" w:rsidP="00563F8C">
    <w:pPr>
      <w:pStyle w:val="Header"/>
      <w:jc w:val="center"/>
    </w:pPr>
    <w:r>
      <w:rPr>
        <w:noProof/>
        <w:lang w:val="en-AU"/>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52705</wp:posOffset>
              </wp:positionV>
              <wp:extent cx="53721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4.15pt" to="418.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" o:allowincell="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3204"/>
    <w:multiLevelType w:val="multilevel"/>
    <w:tmpl w:val="00A8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2328E"/>
    <w:multiLevelType w:val="hybridMultilevel"/>
    <w:tmpl w:val="46BE787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1">
      <w:start w:val="1"/>
      <w:numFmt w:val="bullet"/>
      <w:lvlText w:val=""/>
      <w:lvlJc w:val="left"/>
      <w:pPr>
        <w:tabs>
          <w:tab w:val="num" w:pos="1800"/>
        </w:tabs>
        <w:ind w:left="1800" w:hanging="360"/>
      </w:pPr>
      <w:rPr>
        <w:rFonts w:ascii="Symbol" w:hAnsi="Symbol"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408154CA"/>
    <w:multiLevelType w:val="hybridMultilevel"/>
    <w:tmpl w:val="29C01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C8"/>
    <w:rsid w:val="000005AC"/>
    <w:rsid w:val="00002F7A"/>
    <w:rsid w:val="00020AF7"/>
    <w:rsid w:val="000218F1"/>
    <w:rsid w:val="000253F0"/>
    <w:rsid w:val="000477D3"/>
    <w:rsid w:val="00094E88"/>
    <w:rsid w:val="00096787"/>
    <w:rsid w:val="000A3DB5"/>
    <w:rsid w:val="000A6F6A"/>
    <w:rsid w:val="000B21C7"/>
    <w:rsid w:val="000B4FB2"/>
    <w:rsid w:val="000D5FB3"/>
    <w:rsid w:val="000D7406"/>
    <w:rsid w:val="000E7BB3"/>
    <w:rsid w:val="000F630F"/>
    <w:rsid w:val="001220EA"/>
    <w:rsid w:val="00122E0E"/>
    <w:rsid w:val="00144712"/>
    <w:rsid w:val="00184F55"/>
    <w:rsid w:val="001B3308"/>
    <w:rsid w:val="001D3C9A"/>
    <w:rsid w:val="001D3E90"/>
    <w:rsid w:val="001E4563"/>
    <w:rsid w:val="002253F3"/>
    <w:rsid w:val="0023681F"/>
    <w:rsid w:val="00242592"/>
    <w:rsid w:val="002456FA"/>
    <w:rsid w:val="00247810"/>
    <w:rsid w:val="0028727D"/>
    <w:rsid w:val="00293980"/>
    <w:rsid w:val="002A6C58"/>
    <w:rsid w:val="002B49F9"/>
    <w:rsid w:val="002C52E8"/>
    <w:rsid w:val="002C60C6"/>
    <w:rsid w:val="002D5D73"/>
    <w:rsid w:val="002F4268"/>
    <w:rsid w:val="00304689"/>
    <w:rsid w:val="00311771"/>
    <w:rsid w:val="00340B0C"/>
    <w:rsid w:val="00344BD9"/>
    <w:rsid w:val="00366700"/>
    <w:rsid w:val="00374644"/>
    <w:rsid w:val="00390B40"/>
    <w:rsid w:val="00394F73"/>
    <w:rsid w:val="00395270"/>
    <w:rsid w:val="003974D6"/>
    <w:rsid w:val="00403CA2"/>
    <w:rsid w:val="00414F29"/>
    <w:rsid w:val="00436D89"/>
    <w:rsid w:val="00442FDB"/>
    <w:rsid w:val="00443F27"/>
    <w:rsid w:val="004466B3"/>
    <w:rsid w:val="0045094B"/>
    <w:rsid w:val="0047023C"/>
    <w:rsid w:val="00474468"/>
    <w:rsid w:val="00481B3E"/>
    <w:rsid w:val="004A0855"/>
    <w:rsid w:val="004A41B0"/>
    <w:rsid w:val="004B6F36"/>
    <w:rsid w:val="004C5403"/>
    <w:rsid w:val="004C63EB"/>
    <w:rsid w:val="004C6E8E"/>
    <w:rsid w:val="004D1899"/>
    <w:rsid w:val="004D4810"/>
    <w:rsid w:val="004E4632"/>
    <w:rsid w:val="004E52D8"/>
    <w:rsid w:val="004E5A6E"/>
    <w:rsid w:val="004F386A"/>
    <w:rsid w:val="005068EF"/>
    <w:rsid w:val="005156C6"/>
    <w:rsid w:val="00533508"/>
    <w:rsid w:val="00536E4B"/>
    <w:rsid w:val="00554B4E"/>
    <w:rsid w:val="00556D2C"/>
    <w:rsid w:val="00563F8C"/>
    <w:rsid w:val="005672B2"/>
    <w:rsid w:val="005770BE"/>
    <w:rsid w:val="005A70A3"/>
    <w:rsid w:val="005B5C36"/>
    <w:rsid w:val="005D59E2"/>
    <w:rsid w:val="005F7213"/>
    <w:rsid w:val="006076CF"/>
    <w:rsid w:val="006153D4"/>
    <w:rsid w:val="006230FD"/>
    <w:rsid w:val="0064598C"/>
    <w:rsid w:val="006515E1"/>
    <w:rsid w:val="00666D10"/>
    <w:rsid w:val="00671C21"/>
    <w:rsid w:val="00675D32"/>
    <w:rsid w:val="00676D85"/>
    <w:rsid w:val="006825A7"/>
    <w:rsid w:val="00692003"/>
    <w:rsid w:val="006B4EDD"/>
    <w:rsid w:val="006B5315"/>
    <w:rsid w:val="006E6981"/>
    <w:rsid w:val="006F36C8"/>
    <w:rsid w:val="006F7E87"/>
    <w:rsid w:val="0070407C"/>
    <w:rsid w:val="0071727F"/>
    <w:rsid w:val="00726C72"/>
    <w:rsid w:val="0073333B"/>
    <w:rsid w:val="00734A8C"/>
    <w:rsid w:val="007368A2"/>
    <w:rsid w:val="007401A3"/>
    <w:rsid w:val="007579F4"/>
    <w:rsid w:val="00763582"/>
    <w:rsid w:val="00784202"/>
    <w:rsid w:val="00790F5D"/>
    <w:rsid w:val="007C078D"/>
    <w:rsid w:val="007C5CC9"/>
    <w:rsid w:val="007C6D8A"/>
    <w:rsid w:val="007F11D3"/>
    <w:rsid w:val="00810EB4"/>
    <w:rsid w:val="00813FD1"/>
    <w:rsid w:val="00875237"/>
    <w:rsid w:val="00875795"/>
    <w:rsid w:val="0088171A"/>
    <w:rsid w:val="00882A54"/>
    <w:rsid w:val="00883EB0"/>
    <w:rsid w:val="00891F86"/>
    <w:rsid w:val="00893516"/>
    <w:rsid w:val="008A0E96"/>
    <w:rsid w:val="008A7388"/>
    <w:rsid w:val="008B0030"/>
    <w:rsid w:val="008B3C1E"/>
    <w:rsid w:val="008C543D"/>
    <w:rsid w:val="008D08F9"/>
    <w:rsid w:val="008E32B7"/>
    <w:rsid w:val="008E442A"/>
    <w:rsid w:val="008F7B1A"/>
    <w:rsid w:val="009007A2"/>
    <w:rsid w:val="00901A4C"/>
    <w:rsid w:val="0091096A"/>
    <w:rsid w:val="0091365A"/>
    <w:rsid w:val="00915FF9"/>
    <w:rsid w:val="0091728D"/>
    <w:rsid w:val="009352E7"/>
    <w:rsid w:val="00941E5A"/>
    <w:rsid w:val="009423A4"/>
    <w:rsid w:val="009609A2"/>
    <w:rsid w:val="00972B50"/>
    <w:rsid w:val="00972C42"/>
    <w:rsid w:val="009849AE"/>
    <w:rsid w:val="00994E84"/>
    <w:rsid w:val="009965B6"/>
    <w:rsid w:val="009A11B2"/>
    <w:rsid w:val="009A1923"/>
    <w:rsid w:val="009B46B6"/>
    <w:rsid w:val="009C4CAA"/>
    <w:rsid w:val="009D1ABC"/>
    <w:rsid w:val="009D2DB8"/>
    <w:rsid w:val="009E3066"/>
    <w:rsid w:val="009F4CD6"/>
    <w:rsid w:val="00A02AD1"/>
    <w:rsid w:val="00A059A8"/>
    <w:rsid w:val="00A13F5D"/>
    <w:rsid w:val="00A31589"/>
    <w:rsid w:val="00A35891"/>
    <w:rsid w:val="00A37601"/>
    <w:rsid w:val="00A43795"/>
    <w:rsid w:val="00A52910"/>
    <w:rsid w:val="00A61569"/>
    <w:rsid w:val="00A621B8"/>
    <w:rsid w:val="00A80C2F"/>
    <w:rsid w:val="00AB539E"/>
    <w:rsid w:val="00AB6374"/>
    <w:rsid w:val="00AC30B5"/>
    <w:rsid w:val="00AE1E7B"/>
    <w:rsid w:val="00AE7F73"/>
    <w:rsid w:val="00B06DFB"/>
    <w:rsid w:val="00B10BAC"/>
    <w:rsid w:val="00B218BC"/>
    <w:rsid w:val="00B26468"/>
    <w:rsid w:val="00B27A0B"/>
    <w:rsid w:val="00B27B4B"/>
    <w:rsid w:val="00B62886"/>
    <w:rsid w:val="00B72160"/>
    <w:rsid w:val="00B7292C"/>
    <w:rsid w:val="00B73266"/>
    <w:rsid w:val="00B931A0"/>
    <w:rsid w:val="00BA577B"/>
    <w:rsid w:val="00BC65A3"/>
    <w:rsid w:val="00BD451E"/>
    <w:rsid w:val="00BD4BEF"/>
    <w:rsid w:val="00C01183"/>
    <w:rsid w:val="00C02244"/>
    <w:rsid w:val="00C06D46"/>
    <w:rsid w:val="00C10301"/>
    <w:rsid w:val="00C14956"/>
    <w:rsid w:val="00C25617"/>
    <w:rsid w:val="00C258E9"/>
    <w:rsid w:val="00C43A7F"/>
    <w:rsid w:val="00C60D52"/>
    <w:rsid w:val="00C63A12"/>
    <w:rsid w:val="00C775C8"/>
    <w:rsid w:val="00C874DC"/>
    <w:rsid w:val="00C93A57"/>
    <w:rsid w:val="00CA62A5"/>
    <w:rsid w:val="00CA7D58"/>
    <w:rsid w:val="00CB15A6"/>
    <w:rsid w:val="00CB4378"/>
    <w:rsid w:val="00CC19CE"/>
    <w:rsid w:val="00CD188A"/>
    <w:rsid w:val="00CD7ADC"/>
    <w:rsid w:val="00CE0B08"/>
    <w:rsid w:val="00CE434A"/>
    <w:rsid w:val="00CF261A"/>
    <w:rsid w:val="00D25238"/>
    <w:rsid w:val="00D253AC"/>
    <w:rsid w:val="00D377D7"/>
    <w:rsid w:val="00D76B22"/>
    <w:rsid w:val="00D824F6"/>
    <w:rsid w:val="00D85B37"/>
    <w:rsid w:val="00D867F0"/>
    <w:rsid w:val="00DB4B48"/>
    <w:rsid w:val="00DD0AFC"/>
    <w:rsid w:val="00DD69DD"/>
    <w:rsid w:val="00DE479C"/>
    <w:rsid w:val="00DE4EB4"/>
    <w:rsid w:val="00DF0CB7"/>
    <w:rsid w:val="00E11DBA"/>
    <w:rsid w:val="00E12F16"/>
    <w:rsid w:val="00E17DC4"/>
    <w:rsid w:val="00E329AF"/>
    <w:rsid w:val="00E361E5"/>
    <w:rsid w:val="00E41030"/>
    <w:rsid w:val="00E643F2"/>
    <w:rsid w:val="00E713E5"/>
    <w:rsid w:val="00E84998"/>
    <w:rsid w:val="00E936C4"/>
    <w:rsid w:val="00E978AF"/>
    <w:rsid w:val="00EB5494"/>
    <w:rsid w:val="00EC10EA"/>
    <w:rsid w:val="00EE6E11"/>
    <w:rsid w:val="00EF495C"/>
    <w:rsid w:val="00EF71AB"/>
    <w:rsid w:val="00F216D6"/>
    <w:rsid w:val="00F330C9"/>
    <w:rsid w:val="00F4522B"/>
    <w:rsid w:val="00F52969"/>
    <w:rsid w:val="00F553F4"/>
    <w:rsid w:val="00F73230"/>
    <w:rsid w:val="00F837EC"/>
    <w:rsid w:val="00F86682"/>
    <w:rsid w:val="00F94EDA"/>
    <w:rsid w:val="00FA4C68"/>
    <w:rsid w:val="00FA523D"/>
    <w:rsid w:val="00FA5971"/>
    <w:rsid w:val="00FB2968"/>
    <w:rsid w:val="00FB3063"/>
    <w:rsid w:val="00FD3353"/>
    <w:rsid w:val="00FE6E7E"/>
    <w:rsid w:val="00FE75F5"/>
    <w:rsid w:val="00FF44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rPr>
  </w:style>
  <w:style w:type="paragraph" w:styleId="Heading1">
    <w:name w:val="heading 1"/>
    <w:basedOn w:val="Normal"/>
    <w:next w:val="Normal"/>
    <w:qFormat/>
    <w:rsid w:val="007C5CC9"/>
    <w:pPr>
      <w:keepNext/>
      <w:outlineLvl w:val="0"/>
    </w:pPr>
    <w:rPr>
      <w:b/>
      <w:sz w:val="24"/>
      <w:lang w:val="en-AU"/>
    </w:rPr>
  </w:style>
  <w:style w:type="paragraph" w:styleId="Heading2">
    <w:name w:val="heading 2"/>
    <w:basedOn w:val="Normal"/>
    <w:next w:val="Normal"/>
    <w:qFormat/>
    <w:rsid w:val="007C5CC9"/>
    <w:pPr>
      <w:keepNext/>
      <w:jc w:val="center"/>
      <w:outlineLvl w:val="1"/>
    </w:pPr>
    <w:rPr>
      <w:b/>
      <w:sz w:val="52"/>
      <w:lang w:val="en-AU"/>
    </w:rPr>
  </w:style>
  <w:style w:type="paragraph" w:styleId="Heading4">
    <w:name w:val="heading 4"/>
    <w:basedOn w:val="Normal"/>
    <w:next w:val="Normal"/>
    <w:qFormat/>
    <w:rsid w:val="00556D2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2FDB"/>
    <w:pPr>
      <w:tabs>
        <w:tab w:val="center" w:pos="4153"/>
        <w:tab w:val="right" w:pos="8306"/>
      </w:tabs>
    </w:pPr>
  </w:style>
  <w:style w:type="paragraph" w:styleId="Footer">
    <w:name w:val="footer"/>
    <w:basedOn w:val="Normal"/>
    <w:rsid w:val="00442FDB"/>
    <w:pPr>
      <w:tabs>
        <w:tab w:val="center" w:pos="4153"/>
        <w:tab w:val="right" w:pos="8306"/>
      </w:tabs>
    </w:pPr>
  </w:style>
  <w:style w:type="table" w:styleId="TableGrid">
    <w:name w:val="Table Grid"/>
    <w:basedOn w:val="TableNormal"/>
    <w:rsid w:val="00442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6D89"/>
    <w:rPr>
      <w:color w:val="0000FF"/>
      <w:u w:val="single"/>
    </w:rPr>
  </w:style>
  <w:style w:type="character" w:styleId="FollowedHyperlink">
    <w:name w:val="FollowedHyperlink"/>
    <w:rsid w:val="004C63EB"/>
    <w:rPr>
      <w:color w:val="606420"/>
      <w:u w:val="single"/>
    </w:rPr>
  </w:style>
  <w:style w:type="paragraph" w:customStyle="1" w:styleId="FileReferenceList">
    <w:name w:val="FileReferenceList"/>
    <w:basedOn w:val="Normal"/>
    <w:rsid w:val="00556D2C"/>
    <w:pPr>
      <w:jc w:val="both"/>
    </w:pPr>
    <w:rPr>
      <w:noProof/>
      <w:sz w:val="24"/>
      <w:lang w:val="en-AU"/>
    </w:rPr>
  </w:style>
  <w:style w:type="paragraph" w:styleId="BodyText">
    <w:name w:val="Body Text"/>
    <w:basedOn w:val="Normal"/>
    <w:rsid w:val="00556D2C"/>
    <w:pPr>
      <w:spacing w:before="240" w:after="120"/>
      <w:jc w:val="both"/>
    </w:pPr>
    <w:rPr>
      <w:sz w:val="24"/>
      <w:lang w:val="en-AU"/>
    </w:rPr>
  </w:style>
  <w:style w:type="paragraph" w:customStyle="1" w:styleId="Char">
    <w:name w:val="Char"/>
    <w:basedOn w:val="Normal"/>
    <w:rsid w:val="00556D2C"/>
    <w:rPr>
      <w:rFonts w:ascii="Arial" w:hAnsi="Arial" w:cs="Arial"/>
      <w:sz w:val="22"/>
      <w:szCs w:val="22"/>
      <w:lang w:val="en-AU" w:eastAsia="en-US"/>
    </w:rPr>
  </w:style>
  <w:style w:type="paragraph" w:styleId="BalloonText">
    <w:name w:val="Balloon Text"/>
    <w:basedOn w:val="Normal"/>
    <w:semiHidden/>
    <w:rsid w:val="001D3E90"/>
    <w:rPr>
      <w:rFonts w:ascii="Tahoma" w:hAnsi="Tahoma" w:cs="Tahoma"/>
      <w:sz w:val="16"/>
      <w:szCs w:val="16"/>
    </w:rPr>
  </w:style>
  <w:style w:type="paragraph" w:styleId="ListBullet">
    <w:name w:val="List Bullet"/>
    <w:basedOn w:val="Normal"/>
    <w:autoRedefine/>
    <w:rsid w:val="00C63A12"/>
    <w:pPr>
      <w:widowControl w:val="0"/>
      <w:spacing w:before="120" w:after="120" w:line="360" w:lineRule="auto"/>
    </w:pPr>
    <w:rPr>
      <w:snapToGrid w:val="0"/>
      <w:spacing w:val="-6"/>
      <w:sz w:val="24"/>
      <w:szCs w:val="24"/>
      <w:lang w:val="en-AU"/>
    </w:rPr>
  </w:style>
  <w:style w:type="paragraph" w:styleId="DocumentMap">
    <w:name w:val="Document Map"/>
    <w:basedOn w:val="Normal"/>
    <w:semiHidden/>
    <w:rsid w:val="00901A4C"/>
    <w:pPr>
      <w:shd w:val="clear" w:color="auto" w:fill="000080"/>
    </w:pPr>
    <w:rPr>
      <w:rFonts w:ascii="Tahoma" w:hAnsi="Tahoma" w:cs="Tahoma"/>
    </w:rPr>
  </w:style>
  <w:style w:type="character" w:styleId="Strong">
    <w:name w:val="Strong"/>
    <w:uiPriority w:val="22"/>
    <w:qFormat/>
    <w:rsid w:val="0091365A"/>
    <w:rPr>
      <w:b/>
      <w:bCs/>
    </w:rPr>
  </w:style>
  <w:style w:type="paragraph" w:styleId="NormalWeb">
    <w:name w:val="Normal (Web)"/>
    <w:basedOn w:val="Normal"/>
    <w:rsid w:val="00F837EC"/>
    <w:pPr>
      <w:spacing w:before="322"/>
    </w:pPr>
    <w:rPr>
      <w:sz w:val="24"/>
      <w:szCs w:val="24"/>
      <w:lang w:val="en-AU"/>
    </w:rPr>
  </w:style>
  <w:style w:type="character" w:styleId="CommentReference">
    <w:name w:val="annotation reference"/>
    <w:rsid w:val="004D4810"/>
    <w:rPr>
      <w:sz w:val="16"/>
      <w:szCs w:val="16"/>
    </w:rPr>
  </w:style>
  <w:style w:type="paragraph" w:styleId="CommentText">
    <w:name w:val="annotation text"/>
    <w:basedOn w:val="Normal"/>
    <w:link w:val="CommentTextChar"/>
    <w:rsid w:val="004D4810"/>
  </w:style>
  <w:style w:type="character" w:customStyle="1" w:styleId="CommentTextChar">
    <w:name w:val="Comment Text Char"/>
    <w:link w:val="CommentText"/>
    <w:rsid w:val="004D4810"/>
    <w:rPr>
      <w:lang w:val="en-US"/>
    </w:rPr>
  </w:style>
  <w:style w:type="paragraph" w:styleId="CommentSubject">
    <w:name w:val="annotation subject"/>
    <w:basedOn w:val="CommentText"/>
    <w:next w:val="CommentText"/>
    <w:link w:val="CommentSubjectChar"/>
    <w:rsid w:val="004D4810"/>
    <w:rPr>
      <w:b/>
      <w:bCs/>
    </w:rPr>
  </w:style>
  <w:style w:type="character" w:customStyle="1" w:styleId="CommentSubjectChar">
    <w:name w:val="Comment Subject Char"/>
    <w:link w:val="CommentSubject"/>
    <w:rsid w:val="004D4810"/>
    <w:rPr>
      <w:b/>
      <w:bCs/>
      <w:lang w:val="en-US"/>
    </w:rPr>
  </w:style>
  <w:style w:type="character" w:styleId="Emphasis">
    <w:name w:val="Emphasis"/>
    <w:uiPriority w:val="20"/>
    <w:qFormat/>
    <w:rsid w:val="00E978AF"/>
    <w:rPr>
      <w:i/>
      <w:iCs/>
    </w:rPr>
  </w:style>
  <w:style w:type="character" w:customStyle="1" w:styleId="apple-converted-space">
    <w:name w:val="apple-converted-space"/>
    <w:rsid w:val="00E978AF"/>
  </w:style>
  <w:style w:type="paragraph" w:customStyle="1" w:styleId="Default">
    <w:name w:val="Default"/>
    <w:rsid w:val="006515E1"/>
    <w:pPr>
      <w:autoSpaceDE w:val="0"/>
      <w:autoSpaceDN w:val="0"/>
      <w:adjustRightInd w:val="0"/>
    </w:pPr>
    <w:rPr>
      <w:color w:val="000000"/>
      <w:sz w:val="24"/>
      <w:szCs w:val="24"/>
    </w:rPr>
  </w:style>
  <w:style w:type="paragraph" w:styleId="FootnoteText">
    <w:name w:val="footnote text"/>
    <w:basedOn w:val="Normal"/>
    <w:link w:val="FootnoteTextChar"/>
    <w:rsid w:val="004466B3"/>
    <w:pPr>
      <w:spacing w:after="200" w:line="276" w:lineRule="auto"/>
    </w:pPr>
    <w:rPr>
      <w:rFonts w:ascii="Calibri" w:eastAsia="Calibri" w:hAnsi="Calibri"/>
      <w:lang w:val="en-AU" w:eastAsia="en-US"/>
    </w:rPr>
  </w:style>
  <w:style w:type="character" w:customStyle="1" w:styleId="FootnoteTextChar">
    <w:name w:val="Footnote Text Char"/>
    <w:link w:val="FootnoteText"/>
    <w:rsid w:val="004466B3"/>
    <w:rPr>
      <w:rFonts w:ascii="Calibri" w:eastAsia="Calibri" w:hAnsi="Calibri"/>
      <w:lang w:eastAsia="en-US"/>
    </w:rPr>
  </w:style>
  <w:style w:type="character" w:styleId="FootnoteReference">
    <w:name w:val="footnote reference"/>
    <w:rsid w:val="004466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rPr>
  </w:style>
  <w:style w:type="paragraph" w:styleId="Heading1">
    <w:name w:val="heading 1"/>
    <w:basedOn w:val="Normal"/>
    <w:next w:val="Normal"/>
    <w:qFormat/>
    <w:rsid w:val="007C5CC9"/>
    <w:pPr>
      <w:keepNext/>
      <w:outlineLvl w:val="0"/>
    </w:pPr>
    <w:rPr>
      <w:b/>
      <w:sz w:val="24"/>
      <w:lang w:val="en-AU"/>
    </w:rPr>
  </w:style>
  <w:style w:type="paragraph" w:styleId="Heading2">
    <w:name w:val="heading 2"/>
    <w:basedOn w:val="Normal"/>
    <w:next w:val="Normal"/>
    <w:qFormat/>
    <w:rsid w:val="007C5CC9"/>
    <w:pPr>
      <w:keepNext/>
      <w:jc w:val="center"/>
      <w:outlineLvl w:val="1"/>
    </w:pPr>
    <w:rPr>
      <w:b/>
      <w:sz w:val="52"/>
      <w:lang w:val="en-AU"/>
    </w:rPr>
  </w:style>
  <w:style w:type="paragraph" w:styleId="Heading4">
    <w:name w:val="heading 4"/>
    <w:basedOn w:val="Normal"/>
    <w:next w:val="Normal"/>
    <w:qFormat/>
    <w:rsid w:val="00556D2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2FDB"/>
    <w:pPr>
      <w:tabs>
        <w:tab w:val="center" w:pos="4153"/>
        <w:tab w:val="right" w:pos="8306"/>
      </w:tabs>
    </w:pPr>
  </w:style>
  <w:style w:type="paragraph" w:styleId="Footer">
    <w:name w:val="footer"/>
    <w:basedOn w:val="Normal"/>
    <w:rsid w:val="00442FDB"/>
    <w:pPr>
      <w:tabs>
        <w:tab w:val="center" w:pos="4153"/>
        <w:tab w:val="right" w:pos="8306"/>
      </w:tabs>
    </w:pPr>
  </w:style>
  <w:style w:type="table" w:styleId="TableGrid">
    <w:name w:val="Table Grid"/>
    <w:basedOn w:val="TableNormal"/>
    <w:rsid w:val="00442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6D89"/>
    <w:rPr>
      <w:color w:val="0000FF"/>
      <w:u w:val="single"/>
    </w:rPr>
  </w:style>
  <w:style w:type="character" w:styleId="FollowedHyperlink">
    <w:name w:val="FollowedHyperlink"/>
    <w:rsid w:val="004C63EB"/>
    <w:rPr>
      <w:color w:val="606420"/>
      <w:u w:val="single"/>
    </w:rPr>
  </w:style>
  <w:style w:type="paragraph" w:customStyle="1" w:styleId="FileReferenceList">
    <w:name w:val="FileReferenceList"/>
    <w:basedOn w:val="Normal"/>
    <w:rsid w:val="00556D2C"/>
    <w:pPr>
      <w:jc w:val="both"/>
    </w:pPr>
    <w:rPr>
      <w:noProof/>
      <w:sz w:val="24"/>
      <w:lang w:val="en-AU"/>
    </w:rPr>
  </w:style>
  <w:style w:type="paragraph" w:styleId="BodyText">
    <w:name w:val="Body Text"/>
    <w:basedOn w:val="Normal"/>
    <w:rsid w:val="00556D2C"/>
    <w:pPr>
      <w:spacing w:before="240" w:after="120"/>
      <w:jc w:val="both"/>
    </w:pPr>
    <w:rPr>
      <w:sz w:val="24"/>
      <w:lang w:val="en-AU"/>
    </w:rPr>
  </w:style>
  <w:style w:type="paragraph" w:customStyle="1" w:styleId="Char">
    <w:name w:val="Char"/>
    <w:basedOn w:val="Normal"/>
    <w:rsid w:val="00556D2C"/>
    <w:rPr>
      <w:rFonts w:ascii="Arial" w:hAnsi="Arial" w:cs="Arial"/>
      <w:sz w:val="22"/>
      <w:szCs w:val="22"/>
      <w:lang w:val="en-AU" w:eastAsia="en-US"/>
    </w:rPr>
  </w:style>
  <w:style w:type="paragraph" w:styleId="BalloonText">
    <w:name w:val="Balloon Text"/>
    <w:basedOn w:val="Normal"/>
    <w:semiHidden/>
    <w:rsid w:val="001D3E90"/>
    <w:rPr>
      <w:rFonts w:ascii="Tahoma" w:hAnsi="Tahoma" w:cs="Tahoma"/>
      <w:sz w:val="16"/>
      <w:szCs w:val="16"/>
    </w:rPr>
  </w:style>
  <w:style w:type="paragraph" w:styleId="ListBullet">
    <w:name w:val="List Bullet"/>
    <w:basedOn w:val="Normal"/>
    <w:autoRedefine/>
    <w:rsid w:val="00C63A12"/>
    <w:pPr>
      <w:widowControl w:val="0"/>
      <w:spacing w:before="120" w:after="120" w:line="360" w:lineRule="auto"/>
    </w:pPr>
    <w:rPr>
      <w:snapToGrid w:val="0"/>
      <w:spacing w:val="-6"/>
      <w:sz w:val="24"/>
      <w:szCs w:val="24"/>
      <w:lang w:val="en-AU"/>
    </w:rPr>
  </w:style>
  <w:style w:type="paragraph" w:styleId="DocumentMap">
    <w:name w:val="Document Map"/>
    <w:basedOn w:val="Normal"/>
    <w:semiHidden/>
    <w:rsid w:val="00901A4C"/>
    <w:pPr>
      <w:shd w:val="clear" w:color="auto" w:fill="000080"/>
    </w:pPr>
    <w:rPr>
      <w:rFonts w:ascii="Tahoma" w:hAnsi="Tahoma" w:cs="Tahoma"/>
    </w:rPr>
  </w:style>
  <w:style w:type="character" w:styleId="Strong">
    <w:name w:val="Strong"/>
    <w:uiPriority w:val="22"/>
    <w:qFormat/>
    <w:rsid w:val="0091365A"/>
    <w:rPr>
      <w:b/>
      <w:bCs/>
    </w:rPr>
  </w:style>
  <w:style w:type="paragraph" w:styleId="NormalWeb">
    <w:name w:val="Normal (Web)"/>
    <w:basedOn w:val="Normal"/>
    <w:rsid w:val="00F837EC"/>
    <w:pPr>
      <w:spacing w:before="322"/>
    </w:pPr>
    <w:rPr>
      <w:sz w:val="24"/>
      <w:szCs w:val="24"/>
      <w:lang w:val="en-AU"/>
    </w:rPr>
  </w:style>
  <w:style w:type="character" w:styleId="CommentReference">
    <w:name w:val="annotation reference"/>
    <w:rsid w:val="004D4810"/>
    <w:rPr>
      <w:sz w:val="16"/>
      <w:szCs w:val="16"/>
    </w:rPr>
  </w:style>
  <w:style w:type="paragraph" w:styleId="CommentText">
    <w:name w:val="annotation text"/>
    <w:basedOn w:val="Normal"/>
    <w:link w:val="CommentTextChar"/>
    <w:rsid w:val="004D4810"/>
  </w:style>
  <w:style w:type="character" w:customStyle="1" w:styleId="CommentTextChar">
    <w:name w:val="Comment Text Char"/>
    <w:link w:val="CommentText"/>
    <w:rsid w:val="004D4810"/>
    <w:rPr>
      <w:lang w:val="en-US"/>
    </w:rPr>
  </w:style>
  <w:style w:type="paragraph" w:styleId="CommentSubject">
    <w:name w:val="annotation subject"/>
    <w:basedOn w:val="CommentText"/>
    <w:next w:val="CommentText"/>
    <w:link w:val="CommentSubjectChar"/>
    <w:rsid w:val="004D4810"/>
    <w:rPr>
      <w:b/>
      <w:bCs/>
    </w:rPr>
  </w:style>
  <w:style w:type="character" w:customStyle="1" w:styleId="CommentSubjectChar">
    <w:name w:val="Comment Subject Char"/>
    <w:link w:val="CommentSubject"/>
    <w:rsid w:val="004D4810"/>
    <w:rPr>
      <w:b/>
      <w:bCs/>
      <w:lang w:val="en-US"/>
    </w:rPr>
  </w:style>
  <w:style w:type="character" w:styleId="Emphasis">
    <w:name w:val="Emphasis"/>
    <w:uiPriority w:val="20"/>
    <w:qFormat/>
    <w:rsid w:val="00E978AF"/>
    <w:rPr>
      <w:i/>
      <w:iCs/>
    </w:rPr>
  </w:style>
  <w:style w:type="character" w:customStyle="1" w:styleId="apple-converted-space">
    <w:name w:val="apple-converted-space"/>
    <w:rsid w:val="00E978AF"/>
  </w:style>
  <w:style w:type="paragraph" w:customStyle="1" w:styleId="Default">
    <w:name w:val="Default"/>
    <w:rsid w:val="006515E1"/>
    <w:pPr>
      <w:autoSpaceDE w:val="0"/>
      <w:autoSpaceDN w:val="0"/>
      <w:adjustRightInd w:val="0"/>
    </w:pPr>
    <w:rPr>
      <w:color w:val="000000"/>
      <w:sz w:val="24"/>
      <w:szCs w:val="24"/>
    </w:rPr>
  </w:style>
  <w:style w:type="paragraph" w:styleId="FootnoteText">
    <w:name w:val="footnote text"/>
    <w:basedOn w:val="Normal"/>
    <w:link w:val="FootnoteTextChar"/>
    <w:rsid w:val="004466B3"/>
    <w:pPr>
      <w:spacing w:after="200" w:line="276" w:lineRule="auto"/>
    </w:pPr>
    <w:rPr>
      <w:rFonts w:ascii="Calibri" w:eastAsia="Calibri" w:hAnsi="Calibri"/>
      <w:lang w:val="en-AU" w:eastAsia="en-US"/>
    </w:rPr>
  </w:style>
  <w:style w:type="character" w:customStyle="1" w:styleId="FootnoteTextChar">
    <w:name w:val="Footnote Text Char"/>
    <w:link w:val="FootnoteText"/>
    <w:rsid w:val="004466B3"/>
    <w:rPr>
      <w:rFonts w:ascii="Calibri" w:eastAsia="Calibri" w:hAnsi="Calibri"/>
      <w:lang w:eastAsia="en-US"/>
    </w:rPr>
  </w:style>
  <w:style w:type="character" w:styleId="FootnoteReference">
    <w:name w:val="footnote reference"/>
    <w:rsid w:val="004466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4257">
      <w:bodyDiv w:val="1"/>
      <w:marLeft w:val="0"/>
      <w:marRight w:val="0"/>
      <w:marTop w:val="0"/>
      <w:marBottom w:val="0"/>
      <w:divBdr>
        <w:top w:val="none" w:sz="0" w:space="0" w:color="auto"/>
        <w:left w:val="none" w:sz="0" w:space="0" w:color="auto"/>
        <w:bottom w:val="none" w:sz="0" w:space="0" w:color="auto"/>
        <w:right w:val="none" w:sz="0" w:space="0" w:color="auto"/>
      </w:divBdr>
    </w:div>
    <w:div w:id="2004432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fence.gov.au/med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CACHE\Temporary%20Internet%20Files\OLK39\Defence%20Media%20Ale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Defence Media Alert Template (2).dot</Template>
  <TotalTime>0</TotalTime>
  <Pages>2</Pages>
  <Words>401</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CPA NNN/YY</vt:lpstr>
    </vt:vector>
  </TitlesOfParts>
  <Company>Department of Defence</Company>
  <LinksUpToDate>false</LinksUpToDate>
  <CharactersWithSpaces>2485</CharactersWithSpaces>
  <SharedDoc>false</SharedDoc>
  <HLinks>
    <vt:vector size="6" baseType="variant">
      <vt:variant>
        <vt:i4>7405600</vt:i4>
      </vt:variant>
      <vt:variant>
        <vt:i4>0</vt:i4>
      </vt:variant>
      <vt:variant>
        <vt:i4>0</vt:i4>
      </vt:variant>
      <vt:variant>
        <vt:i4>5</vt:i4>
      </vt:variant>
      <vt:variant>
        <vt:lpwstr>http://www.defence.gov.au/media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NNN/YY</dc:title>
  <dc:creator>Department of Defence</dc:creator>
  <cp:lastModifiedBy>Colin Laptop</cp:lastModifiedBy>
  <cp:revision>2</cp:revision>
  <cp:lastPrinted>2017-12-14T12:12:00Z</cp:lastPrinted>
  <dcterms:created xsi:type="dcterms:W3CDTF">2017-12-30T03:12:00Z</dcterms:created>
  <dcterms:modified xsi:type="dcterms:W3CDTF">2017-12-30T03:12:00Z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2017-10-26T22:18:58Z</vt:filetime>
  </property>
  <property fmtid="{D5CDD505-2E9C-101B-9397-08002B2CF9AE}" pid="4" name="Objective-Id">
    <vt:lpwstr>D16571131</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2017-10-26T22:46:32Z</vt:filetime>
  </property>
  <property fmtid="{D5CDD505-2E9C-101B-9397-08002B2CF9AE}" pid="8" name="Objective-ModificationStamp">
    <vt:filetime>2017-10-26T22:46:32Z</vt:filetime>
  </property>
  <property fmtid="{D5CDD505-2E9C-101B-9397-08002B2CF9AE}" pid="9" name="Objective-Owner">
    <vt:lpwstr>Liebelt, Simone (MRS)(PA&amp;CD)</vt:lpwstr>
  </property>
  <property fmtid="{D5CDD505-2E9C-101B-9397-08002B2CF9AE}" pid="10" name="Objective-Path">
    <vt:lpwstr>Objective Global Folder - PROD:Defence Business Units:Chief Operating Officer Group:MECC : Ministerial Executive Coordination and Communication Division:MECC:MECC:ASMC:MC Corporate Communication and Events:Defence Public Affairs:2015-2016 Regional Public </vt:lpwstr>
  </property>
  <property fmtid="{D5CDD505-2E9C-101B-9397-08002B2CF9AE}" pid="11" name="Objective-Parent">
    <vt:lpwstr>Media Releases 2017</vt:lpwstr>
  </property>
  <property fmtid="{D5CDD505-2E9C-101B-9397-08002B2CF9AE}" pid="12" name="Objective-State">
    <vt:lpwstr>Published</vt:lpwstr>
  </property>
  <property fmtid="{D5CDD505-2E9C-101B-9397-08002B2CF9AE}" pid="13" name="Objective-Title">
    <vt:lpwstr>3217 24SQN Freedom of Entry</vt:lpwstr>
  </property>
  <property fmtid="{D5CDD505-2E9C-101B-9397-08002B2CF9AE}" pid="14" name="Objective-Version">
    <vt:lpwstr>1.0</vt:lpwstr>
  </property>
  <property fmtid="{D5CDD505-2E9C-101B-9397-08002B2CF9AE}" pid="15" name="Objective-VersionComment">
    <vt:lpwstr>Version 2</vt:lpwstr>
  </property>
  <property fmtid="{D5CDD505-2E9C-101B-9397-08002B2CF9AE}" pid="16" name="Objective-VersionNumber">
    <vt:i4>2</vt:i4>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